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9A" w:rsidRDefault="0045599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45599A" w:rsidRPr="00331A45" w:rsidRDefault="0045599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45599A" w:rsidRDefault="0045599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5599A" w:rsidRPr="00EE3713" w:rsidRDefault="0045599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5599A" w:rsidRPr="0038662D" w:rsidRDefault="0045599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45599A" w:rsidRPr="0038662D" w:rsidRDefault="0045599A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5599A" w:rsidTr="008D69D6">
        <w:tc>
          <w:tcPr>
            <w:tcW w:w="486" w:type="dxa"/>
            <w:vAlign w:val="bottom"/>
          </w:tcPr>
          <w:p w:rsidR="0045599A" w:rsidRDefault="0045599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99A" w:rsidRDefault="0045599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45599A" w:rsidRDefault="0045599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99A" w:rsidRDefault="0045599A" w:rsidP="00177BB4">
            <w:pPr>
              <w:pStyle w:val="ad"/>
              <w:jc w:val="center"/>
            </w:pPr>
          </w:p>
        </w:tc>
      </w:tr>
    </w:tbl>
    <w:p w:rsidR="0045599A" w:rsidRDefault="0045599A" w:rsidP="004D75D6">
      <w:pPr>
        <w:ind w:left="4820"/>
        <w:rPr>
          <w:sz w:val="28"/>
          <w:szCs w:val="28"/>
        </w:rPr>
      </w:pPr>
    </w:p>
    <w:p w:rsidR="0045599A" w:rsidRPr="005650FE" w:rsidRDefault="0045599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5650FE">
        <w:rPr>
          <w:sz w:val="28"/>
          <w:szCs w:val="28"/>
        </w:rPr>
        <w:t xml:space="preserve"> в решение Волгоградской городской Думы от </w:t>
      </w:r>
      <w:r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транспорта, промышленности и связи администрации Волгограда к</w:t>
      </w:r>
      <w:r w:rsidRPr="00142CB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дорожного хозяйства, благоустройства и  охраны окружающей среды администрации Волгограда, о переименовании комитета дорожного хозяйства, благоустройства и 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</w:p>
    <w:p w:rsidR="0045599A" w:rsidRPr="005650FE" w:rsidRDefault="0045599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45599A" w:rsidRPr="005650FE" w:rsidRDefault="0045599A" w:rsidP="006D29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</w:t>
      </w:r>
      <w:r w:rsidRPr="005650FE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Pr="005650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6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650FE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650FE">
          <w:rPr>
            <w:sz w:val="28"/>
            <w:szCs w:val="28"/>
          </w:rPr>
          <w:t>2003 г</w:t>
        </w:r>
      </w:smartTag>
      <w:r w:rsidRPr="005650FE">
        <w:rPr>
          <w:sz w:val="28"/>
          <w:szCs w:val="28"/>
        </w:rPr>
        <w:t>. № 131-</w:t>
      </w:r>
      <w:r>
        <w:rPr>
          <w:sz w:val="28"/>
          <w:szCs w:val="28"/>
        </w:rPr>
        <w:t>Ф</w:t>
      </w:r>
      <w:r w:rsidRPr="005650FE">
        <w:rPr>
          <w:sz w:val="28"/>
          <w:szCs w:val="28"/>
        </w:rPr>
        <w:t>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650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50FE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45599A" w:rsidRPr="005650FE" w:rsidRDefault="0045599A" w:rsidP="004E3A76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>РЕШИЛА:</w:t>
      </w:r>
      <w:bookmarkStart w:id="0" w:name="_GoBack"/>
      <w:bookmarkEnd w:id="0"/>
    </w:p>
    <w:p w:rsidR="0045599A" w:rsidRDefault="0045599A" w:rsidP="001D7E50">
      <w:pPr>
        <w:ind w:firstLine="567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Положение о департаменте городского хозяйства администрации Волгограда</w:t>
      </w:r>
      <w:r w:rsidRPr="005650FE">
        <w:rPr>
          <w:sz w:val="28"/>
          <w:szCs w:val="28"/>
        </w:rPr>
        <w:t>, утвержденн</w:t>
      </w:r>
      <w:r>
        <w:rPr>
          <w:sz w:val="28"/>
          <w:szCs w:val="28"/>
        </w:rPr>
        <w:t>ое</w:t>
      </w:r>
      <w:r w:rsidRPr="005650FE">
        <w:rPr>
          <w:sz w:val="28"/>
          <w:szCs w:val="28"/>
        </w:rPr>
        <w:t xml:space="preserve"> решением Волгоградской городской Думы от </w:t>
      </w:r>
      <w:r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</w:t>
      </w:r>
      <w:r>
        <w:rPr>
          <w:sz w:val="28"/>
          <w:szCs w:val="28"/>
        </w:rPr>
        <w:lastRenderedPageBreak/>
        <w:t xml:space="preserve">Положения о департаменте городского хозяйства администрации Волгограда», </w:t>
      </w:r>
      <w:r w:rsidRPr="005650FE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пункт 2.14 в следующей редакции</w:t>
      </w:r>
      <w:r w:rsidRPr="005650FE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5599A" w:rsidRPr="00EB2214" w:rsidRDefault="0045599A" w:rsidP="000A3D82">
      <w:pPr>
        <w:tabs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 w:rsidRPr="00A02645">
        <w:rPr>
          <w:sz w:val="28"/>
          <w:szCs w:val="28"/>
        </w:rPr>
        <w:t>«2.1</w:t>
      </w:r>
      <w:r>
        <w:rPr>
          <w:sz w:val="28"/>
          <w:szCs w:val="28"/>
        </w:rPr>
        <w:t>4</w:t>
      </w:r>
      <w:r w:rsidRPr="00A02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2645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содержание и </w:t>
      </w:r>
      <w:r w:rsidRPr="0002088D">
        <w:rPr>
          <w:sz w:val="28"/>
          <w:szCs w:val="28"/>
        </w:rPr>
        <w:t>эксплуатаци</w:t>
      </w:r>
      <w:r>
        <w:rPr>
          <w:sz w:val="28"/>
          <w:szCs w:val="28"/>
        </w:rPr>
        <w:t>ю</w:t>
      </w:r>
      <w:r w:rsidRPr="0002088D">
        <w:rPr>
          <w:sz w:val="28"/>
          <w:szCs w:val="28"/>
        </w:rPr>
        <w:t xml:space="preserve"> </w:t>
      </w:r>
      <w:r w:rsidRPr="00412A38">
        <w:rPr>
          <w:sz w:val="28"/>
          <w:szCs w:val="28"/>
        </w:rPr>
        <w:t>ливневой системы  водоотведения и локальных</w:t>
      </w:r>
      <w:r>
        <w:rPr>
          <w:sz w:val="28"/>
          <w:szCs w:val="28"/>
        </w:rPr>
        <w:t xml:space="preserve"> очистных сооружений Волгограда.</w:t>
      </w:r>
      <w:r w:rsidRPr="00A02645">
        <w:rPr>
          <w:sz w:val="28"/>
          <w:szCs w:val="28"/>
        </w:rPr>
        <w:t>».</w:t>
      </w:r>
    </w:p>
    <w:p w:rsidR="0045599A" w:rsidRDefault="0045599A" w:rsidP="000A3D8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45599A" w:rsidRDefault="0045599A" w:rsidP="000A3D8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45599A" w:rsidRDefault="0045599A" w:rsidP="000A3D8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5599A" w:rsidRDefault="0045599A" w:rsidP="000A3D8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D90AB8">
        <w:rPr>
          <w:sz w:val="28"/>
          <w:szCs w:val="28"/>
        </w:rPr>
        <w:t>вступает в силу со дня его официального опубликования</w:t>
      </w:r>
      <w:r w:rsidRPr="00A02645">
        <w:rPr>
          <w:sz w:val="28"/>
          <w:szCs w:val="28"/>
        </w:rPr>
        <w:t>.</w:t>
      </w:r>
    </w:p>
    <w:p w:rsidR="0045599A" w:rsidRPr="005650FE" w:rsidRDefault="0045599A" w:rsidP="000A3D8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650FE">
        <w:rPr>
          <w:sz w:val="28"/>
        </w:rPr>
        <w:t>4.</w:t>
      </w:r>
      <w:r>
        <w:rPr>
          <w:sz w:val="28"/>
        </w:rPr>
        <w:t xml:space="preserve"> </w:t>
      </w:r>
      <w:r w:rsidRPr="005650FE">
        <w:rPr>
          <w:sz w:val="28"/>
        </w:rPr>
        <w:t xml:space="preserve">Контроль за исполнением настоящего решения возложить на </w:t>
      </w:r>
      <w:r>
        <w:rPr>
          <w:sz w:val="28"/>
        </w:rPr>
        <w:t xml:space="preserve">первого заместителя </w:t>
      </w:r>
      <w:r w:rsidRPr="005650FE">
        <w:rPr>
          <w:sz w:val="28"/>
        </w:rPr>
        <w:t>председателя Во</w:t>
      </w:r>
      <w:r>
        <w:rPr>
          <w:sz w:val="28"/>
        </w:rPr>
        <w:t xml:space="preserve">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Д.А.</w:t>
      </w:r>
    </w:p>
    <w:p w:rsidR="0045599A" w:rsidRDefault="0045599A" w:rsidP="000A3D82">
      <w:pPr>
        <w:widowControl w:val="0"/>
        <w:tabs>
          <w:tab w:val="left" w:pos="851"/>
          <w:tab w:val="left" w:pos="192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5599A" w:rsidRDefault="0045599A" w:rsidP="001D7E50">
      <w:pPr>
        <w:widowControl w:val="0"/>
        <w:tabs>
          <w:tab w:val="left" w:pos="192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4925"/>
      </w:tblGrid>
      <w:tr w:rsidR="0045599A" w:rsidRPr="00445CB0" w:rsidTr="00776C55">
        <w:tc>
          <w:tcPr>
            <w:tcW w:w="4998" w:type="dxa"/>
          </w:tcPr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45599A" w:rsidRPr="00445CB0" w:rsidRDefault="0045599A" w:rsidP="00776C55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</w:p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Pr="00445CB0">
              <w:rPr>
                <w:sz w:val="28"/>
              </w:rPr>
              <w:t>В.В.Колесников</w:t>
            </w:r>
          </w:p>
        </w:tc>
        <w:tc>
          <w:tcPr>
            <w:tcW w:w="4999" w:type="dxa"/>
          </w:tcPr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445CB0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45CB0">
              <w:rPr>
                <w:sz w:val="28"/>
              </w:rPr>
              <w:t xml:space="preserve"> Волгограда    </w:t>
            </w:r>
          </w:p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</w:p>
          <w:p w:rsidR="0045599A" w:rsidRDefault="0045599A" w:rsidP="00530A8E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</w:p>
          <w:p w:rsidR="0045599A" w:rsidRPr="00445CB0" w:rsidRDefault="0045599A" w:rsidP="00530A8E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  <w:tr w:rsidR="0045599A" w:rsidRPr="00445CB0" w:rsidTr="00776C55">
        <w:tc>
          <w:tcPr>
            <w:tcW w:w="4998" w:type="dxa"/>
          </w:tcPr>
          <w:p w:rsidR="0045599A" w:rsidRPr="00445CB0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</w:p>
        </w:tc>
        <w:tc>
          <w:tcPr>
            <w:tcW w:w="4999" w:type="dxa"/>
          </w:tcPr>
          <w:p w:rsidR="0045599A" w:rsidRDefault="0045599A" w:rsidP="00776C55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:rsidR="0045599A" w:rsidRPr="003C7FCA" w:rsidRDefault="0045599A" w:rsidP="003C7FCA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B430FB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p w:rsidR="0045599A" w:rsidRDefault="0045599A" w:rsidP="000B5994">
      <w:pPr>
        <w:jc w:val="both"/>
        <w:rPr>
          <w:sz w:val="28"/>
          <w:szCs w:val="28"/>
        </w:rPr>
      </w:pPr>
    </w:p>
    <w:sectPr w:rsidR="0045599A" w:rsidSect="003F1215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567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39" w:rsidRDefault="00882A39">
      <w:r>
        <w:separator/>
      </w:r>
    </w:p>
  </w:endnote>
  <w:endnote w:type="continuationSeparator" w:id="0">
    <w:p w:rsidR="00882A39" w:rsidRDefault="0088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A" w:rsidRPr="001B420A" w:rsidRDefault="0045599A" w:rsidP="00E966F1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45599A" w:rsidRPr="00E966F1" w:rsidRDefault="0045599A" w:rsidP="00E96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39" w:rsidRDefault="00882A39">
      <w:r>
        <w:separator/>
      </w:r>
    </w:p>
  </w:footnote>
  <w:footnote w:type="continuationSeparator" w:id="0">
    <w:p w:rsidR="00882A39" w:rsidRDefault="0088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A" w:rsidRDefault="004559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99A" w:rsidRDefault="004559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A" w:rsidRDefault="0045599A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45599A" w:rsidRDefault="004559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A" w:rsidRPr="00135499" w:rsidRDefault="0045599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4.6pt;height:55.85pt" o:ole="">
          <v:imagedata r:id="rId1" o:title="" cropright="37137f"/>
        </v:shape>
        <o:OLEObject Type="Embed" ProgID="Word.Picture.8" ShapeID="_x0000_i1031" DrawAspect="Content" ObjectID="_171618876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11B43"/>
    <w:rsid w:val="0012130A"/>
    <w:rsid w:val="001218EB"/>
    <w:rsid w:val="00121F78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69"/>
    <w:rsid w:val="001F22C2"/>
    <w:rsid w:val="001F3873"/>
    <w:rsid w:val="001F412E"/>
    <w:rsid w:val="001F5922"/>
    <w:rsid w:val="001F614C"/>
    <w:rsid w:val="001F7FC7"/>
    <w:rsid w:val="00200F1E"/>
    <w:rsid w:val="002041FE"/>
    <w:rsid w:val="00204DAD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38FB"/>
    <w:rsid w:val="002B4227"/>
    <w:rsid w:val="002B5A3D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3889"/>
    <w:rsid w:val="0033113E"/>
    <w:rsid w:val="00331A45"/>
    <w:rsid w:val="00336AA1"/>
    <w:rsid w:val="003414A8"/>
    <w:rsid w:val="003424C2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1215"/>
    <w:rsid w:val="003F2299"/>
    <w:rsid w:val="003F3C7C"/>
    <w:rsid w:val="003F4BCD"/>
    <w:rsid w:val="003F6657"/>
    <w:rsid w:val="0040530C"/>
    <w:rsid w:val="004061C7"/>
    <w:rsid w:val="00412A38"/>
    <w:rsid w:val="00414312"/>
    <w:rsid w:val="0041509F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DF8"/>
    <w:rsid w:val="004B0A36"/>
    <w:rsid w:val="004B10F4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77DA"/>
    <w:rsid w:val="00563AFA"/>
    <w:rsid w:val="005649FD"/>
    <w:rsid w:val="00564B0A"/>
    <w:rsid w:val="005650FE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125B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6D79"/>
    <w:rsid w:val="00686DBD"/>
    <w:rsid w:val="006925DE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709"/>
    <w:rsid w:val="00851E47"/>
    <w:rsid w:val="00862CE2"/>
    <w:rsid w:val="00863E9A"/>
    <w:rsid w:val="00865018"/>
    <w:rsid w:val="00871DBB"/>
    <w:rsid w:val="00874FCF"/>
    <w:rsid w:val="00876675"/>
    <w:rsid w:val="00882A39"/>
    <w:rsid w:val="0088695A"/>
    <w:rsid w:val="008879A2"/>
    <w:rsid w:val="008906D0"/>
    <w:rsid w:val="0089251D"/>
    <w:rsid w:val="008931A8"/>
    <w:rsid w:val="00893A8C"/>
    <w:rsid w:val="008950BF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0C68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C1185"/>
    <w:rsid w:val="00AC1CC1"/>
    <w:rsid w:val="00AC752E"/>
    <w:rsid w:val="00AD53CC"/>
    <w:rsid w:val="00AE0078"/>
    <w:rsid w:val="00AE1C54"/>
    <w:rsid w:val="00AE3DBF"/>
    <w:rsid w:val="00AE6D24"/>
    <w:rsid w:val="00AF29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600A7"/>
    <w:rsid w:val="00D6358E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3F02"/>
    <w:rsid w:val="00DE4EC0"/>
    <w:rsid w:val="00DE6DE0"/>
    <w:rsid w:val="00DF664F"/>
    <w:rsid w:val="00E03F75"/>
    <w:rsid w:val="00E05493"/>
    <w:rsid w:val="00E054A6"/>
    <w:rsid w:val="00E0675C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046"/>
    <w:rsid w:val="00F3769B"/>
    <w:rsid w:val="00F5407E"/>
    <w:rsid w:val="00F54DEA"/>
    <w:rsid w:val="00F55EEF"/>
    <w:rsid w:val="00F56439"/>
    <w:rsid w:val="00F5721B"/>
    <w:rsid w:val="00F60F1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2022-06-14T20:00:00+00:00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транспорта, промышленности и связи администрации Волгограда к комитету дорожного хозяйства, благоустройства и  охраны окружающей среды администрации Волгограда, о переименовании комитета дорожного хозяйства, благоустройства и 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B6DC1D5C-4EC2-4CEF-8DC2-EB36B98A6CE4}"/>
</file>

<file path=customXml/itemProps2.xml><?xml version="1.0" encoding="utf-8"?>
<ds:datastoreItem xmlns:ds="http://schemas.openxmlformats.org/officeDocument/2006/customXml" ds:itemID="{A98DFCDB-3C2B-46CC-A993-BA14805F1E8A}"/>
</file>

<file path=customXml/itemProps3.xml><?xml version="1.0" encoding="utf-8"?>
<ds:datastoreItem xmlns:ds="http://schemas.openxmlformats.org/officeDocument/2006/customXml" ds:itemID="{17F4D97C-3BF5-4974-8170-525A268C0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Шейкин А.В.</dc:creator>
  <cp:keywords/>
  <dc:description/>
  <cp:lastModifiedBy>Развин Владимир Витальевич</cp:lastModifiedBy>
  <cp:revision>3</cp:revision>
  <cp:lastPrinted>2021-10-12T11:22:00Z</cp:lastPrinted>
  <dcterms:created xsi:type="dcterms:W3CDTF">2022-06-07T08:08:00Z</dcterms:created>
  <dcterms:modified xsi:type="dcterms:W3CDTF">2022-06-08T07:20:00Z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