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1F" w:rsidRPr="0083089D" w:rsidRDefault="00477F1F" w:rsidP="0083089D">
      <w:pPr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Приложение 1 </w:t>
      </w:r>
    </w:p>
    <w:p w:rsidR="00477F1F" w:rsidRPr="0083089D" w:rsidRDefault="00477F1F" w:rsidP="0083089D">
      <w:pPr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к решению </w:t>
      </w:r>
    </w:p>
    <w:p w:rsidR="00477F1F" w:rsidRPr="0083089D" w:rsidRDefault="00477F1F" w:rsidP="0083089D">
      <w:pPr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B76F0A" w:rsidRPr="0083089D" w:rsidTr="0083089D">
        <w:tc>
          <w:tcPr>
            <w:tcW w:w="486" w:type="dxa"/>
            <w:vAlign w:val="bottom"/>
            <w:hideMark/>
          </w:tcPr>
          <w:p w:rsidR="00B76F0A" w:rsidRPr="0083089D" w:rsidRDefault="00B76F0A" w:rsidP="0083089D">
            <w:pPr>
              <w:pStyle w:val="a3"/>
              <w:jc w:val="center"/>
            </w:pPr>
            <w:r w:rsidRPr="0083089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F0A" w:rsidRPr="0083089D" w:rsidRDefault="00130ECC" w:rsidP="0083089D">
            <w:pPr>
              <w:pStyle w:val="a3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B76F0A" w:rsidRPr="0083089D" w:rsidRDefault="00B76F0A" w:rsidP="0083089D">
            <w:pPr>
              <w:pStyle w:val="a3"/>
              <w:jc w:val="center"/>
            </w:pPr>
            <w:r w:rsidRPr="0083089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F0A" w:rsidRPr="0083089D" w:rsidRDefault="00130ECC" w:rsidP="0083089D">
            <w:pPr>
              <w:pStyle w:val="a3"/>
              <w:jc w:val="center"/>
            </w:pPr>
            <w:r>
              <w:t>18/</w:t>
            </w:r>
            <w:r w:rsidR="002A075F">
              <w:t>408</w:t>
            </w:r>
          </w:p>
        </w:tc>
      </w:tr>
    </w:tbl>
    <w:p w:rsidR="00477F1F" w:rsidRPr="0083089D" w:rsidRDefault="00477F1F" w:rsidP="00282C9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77F1F" w:rsidRPr="0083089D" w:rsidRDefault="00477F1F" w:rsidP="0083089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83089D">
        <w:rPr>
          <w:sz w:val="28"/>
          <w:szCs w:val="28"/>
        </w:rPr>
        <w:t>«Приложение 1</w:t>
      </w:r>
    </w:p>
    <w:p w:rsidR="00477F1F" w:rsidRPr="0083089D" w:rsidRDefault="00477F1F" w:rsidP="0083089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83089D">
        <w:rPr>
          <w:sz w:val="28"/>
          <w:szCs w:val="28"/>
        </w:rPr>
        <w:t>к решению</w:t>
      </w:r>
    </w:p>
    <w:p w:rsidR="00477F1F" w:rsidRPr="0083089D" w:rsidRDefault="00477F1F" w:rsidP="0083089D">
      <w:pPr>
        <w:autoSpaceDE w:val="0"/>
        <w:autoSpaceDN w:val="0"/>
        <w:adjustRightInd w:val="0"/>
        <w:ind w:left="5670" w:right="-142"/>
        <w:rPr>
          <w:sz w:val="28"/>
          <w:szCs w:val="28"/>
        </w:rPr>
      </w:pPr>
      <w:r w:rsidRPr="0083089D">
        <w:rPr>
          <w:sz w:val="28"/>
          <w:szCs w:val="28"/>
        </w:rPr>
        <w:t>Волгоградской городской Думы</w:t>
      </w:r>
    </w:p>
    <w:p w:rsidR="006C0625" w:rsidRPr="0083089D" w:rsidRDefault="006C0625" w:rsidP="0083089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77F1F" w:rsidRPr="0083089D" w:rsidRDefault="00477F1F" w:rsidP="0083089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3089D">
        <w:rPr>
          <w:sz w:val="28"/>
          <w:szCs w:val="28"/>
        </w:rPr>
        <w:t xml:space="preserve">от </w:t>
      </w:r>
      <w:r w:rsidRPr="0083089D">
        <w:rPr>
          <w:sz w:val="28"/>
          <w:szCs w:val="28"/>
          <w:u w:val="single"/>
        </w:rPr>
        <w:t>15.07.2009</w:t>
      </w:r>
      <w:r w:rsidRPr="0083089D">
        <w:rPr>
          <w:sz w:val="28"/>
          <w:szCs w:val="28"/>
        </w:rPr>
        <w:t xml:space="preserve"> № </w:t>
      </w:r>
      <w:r w:rsidRPr="0083089D">
        <w:rPr>
          <w:sz w:val="28"/>
          <w:szCs w:val="28"/>
          <w:u w:val="single"/>
        </w:rPr>
        <w:t>22/625</w:t>
      </w:r>
      <w:r w:rsidRPr="0083089D">
        <w:rPr>
          <w:sz w:val="28"/>
          <w:szCs w:val="28"/>
        </w:rPr>
        <w:t xml:space="preserve"> </w:t>
      </w:r>
    </w:p>
    <w:p w:rsidR="00477F1F" w:rsidRPr="0083089D" w:rsidRDefault="00477F1F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625" w:rsidRPr="0083089D" w:rsidRDefault="006C0625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625" w:rsidRPr="0083089D" w:rsidRDefault="006C0625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777" w:rsidRPr="00480060" w:rsidRDefault="008C7777" w:rsidP="008C77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60">
        <w:rPr>
          <w:sz w:val="28"/>
          <w:szCs w:val="28"/>
        </w:rPr>
        <w:t>Стоимость услуг,</w:t>
      </w:r>
    </w:p>
    <w:p w:rsidR="008C7777" w:rsidRPr="00480060" w:rsidRDefault="008C7777" w:rsidP="008C77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60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8C7777" w:rsidRPr="00480060" w:rsidRDefault="008C7777" w:rsidP="008C77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060">
        <w:rPr>
          <w:sz w:val="28"/>
          <w:szCs w:val="28"/>
        </w:rPr>
        <w:t>на территории Волгограда путем предания тела (останков) умершего земле (захоронение в могилу, склеп), оказываемых за счет средств федерального бюджета, Пенсионного фонда Российской Федерации и Фонда социального страхования Российской Федерации, и требования к их качеству</w:t>
      </w:r>
    </w:p>
    <w:p w:rsidR="008C7777" w:rsidRPr="0083089D" w:rsidRDefault="008C7777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276"/>
        <w:gridCol w:w="1275"/>
      </w:tblGrid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 xml:space="preserve">№ </w:t>
            </w:r>
            <w:proofErr w:type="gramStart"/>
            <w:r w:rsidRPr="0083089D">
              <w:rPr>
                <w:sz w:val="24"/>
                <w:szCs w:val="24"/>
              </w:rPr>
              <w:t>п</w:t>
            </w:r>
            <w:proofErr w:type="gramEnd"/>
            <w:r w:rsidRPr="0083089D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 xml:space="preserve">Гарантированный перечень услуг </w:t>
            </w:r>
          </w:p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Требования к качеству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Стоимость (руб.)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5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jc w:val="both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оформление свидетельства о смерти</w:t>
            </w:r>
          </w:p>
          <w:p w:rsidR="00477F1F" w:rsidRPr="0083089D" w:rsidRDefault="00477F1F" w:rsidP="0083089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3089D">
              <w:rPr>
                <w:sz w:val="24"/>
                <w:szCs w:val="24"/>
              </w:rPr>
              <w:t>оформ-ление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бесплатно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2930,58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both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1957,82</w:t>
            </w:r>
          </w:p>
        </w:tc>
      </w:tr>
      <w:tr w:rsidR="00477F1F" w:rsidRPr="0083089D" w:rsidTr="00477F1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83089D">
              <w:rPr>
                <w:sz w:val="24"/>
                <w:szCs w:val="28"/>
              </w:rPr>
              <w:t>в место нахождения</w:t>
            </w:r>
            <w:proofErr w:type="gramEnd"/>
            <w:r w:rsidRPr="0083089D">
              <w:rPr>
                <w:sz w:val="24"/>
                <w:szCs w:val="28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972,76</w:t>
            </w:r>
          </w:p>
        </w:tc>
      </w:tr>
    </w:tbl>
    <w:p w:rsidR="0083089D" w:rsidRDefault="0083089D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276"/>
        <w:gridCol w:w="1275"/>
      </w:tblGrid>
      <w:tr w:rsidR="0083089D" w:rsidRPr="0083089D" w:rsidTr="00FA5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D" w:rsidRPr="0083089D" w:rsidRDefault="0083089D" w:rsidP="00FA50AB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D" w:rsidRPr="0083089D" w:rsidRDefault="0083089D" w:rsidP="00FA50AB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D" w:rsidRPr="0083089D" w:rsidRDefault="0083089D" w:rsidP="00FA50AB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D" w:rsidRPr="0083089D" w:rsidRDefault="0083089D" w:rsidP="00FA50AB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D" w:rsidRPr="0083089D" w:rsidRDefault="0083089D" w:rsidP="00FA50AB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5</w:t>
            </w:r>
          </w:p>
        </w:tc>
      </w:tr>
      <w:tr w:rsidR="0083089D" w:rsidRPr="0083089D" w:rsidTr="00477F1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D" w:rsidRPr="0083089D" w:rsidRDefault="0083089D" w:rsidP="008308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D" w:rsidRPr="0083089D" w:rsidRDefault="0083089D" w:rsidP="0083089D">
            <w:pPr>
              <w:rPr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D" w:rsidRPr="0083089D" w:rsidRDefault="0083089D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83089D">
              <w:rPr>
                <w:sz w:val="24"/>
                <w:szCs w:val="28"/>
              </w:rPr>
              <w:t>в место нахождения</w:t>
            </w:r>
            <w:proofErr w:type="gramEnd"/>
            <w:r w:rsidRPr="0083089D">
              <w:rPr>
                <w:sz w:val="24"/>
                <w:szCs w:val="28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D" w:rsidRPr="0083089D" w:rsidRDefault="0083089D" w:rsidP="008308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D" w:rsidRPr="0083089D" w:rsidRDefault="0083089D" w:rsidP="0083089D">
            <w:pPr>
              <w:jc w:val="center"/>
              <w:rPr>
                <w:sz w:val="24"/>
                <w:szCs w:val="28"/>
              </w:rPr>
            </w:pPr>
          </w:p>
        </w:tc>
      </w:tr>
      <w:tr w:rsidR="00477F1F" w:rsidRPr="0083089D" w:rsidTr="00477F1F">
        <w:trPr>
          <w:trHeight w:val="4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477F1F" w:rsidRPr="0083089D" w:rsidRDefault="00477F1F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В стоимость перевозки автокатафалком тела (останков) умершего входит перевозка от места нахождения тела (останков) умершего до кладбища Волгограда на расстояние до 20,5 км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1 перевозка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1737,14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ind w:left="-28" w:right="-28"/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1 </w:t>
            </w:r>
            <w:proofErr w:type="gramStart"/>
            <w:r w:rsidRPr="0083089D">
              <w:rPr>
                <w:sz w:val="24"/>
                <w:szCs w:val="28"/>
              </w:rPr>
              <w:t>погребе</w:t>
            </w:r>
            <w:r w:rsidR="0083089D">
              <w:rPr>
                <w:sz w:val="24"/>
                <w:szCs w:val="28"/>
              </w:rPr>
              <w:t>-</w:t>
            </w:r>
            <w:proofErr w:type="spellStart"/>
            <w:r w:rsidRPr="0083089D">
              <w:rPr>
                <w:sz w:val="24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1278,75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в том числе: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980,31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Захоронение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1 </w:t>
            </w:r>
            <w:proofErr w:type="gramStart"/>
            <w:r w:rsidRPr="0083089D">
              <w:rPr>
                <w:sz w:val="24"/>
                <w:szCs w:val="28"/>
              </w:rPr>
              <w:t>погребе</w:t>
            </w:r>
            <w:r w:rsidR="0083089D">
              <w:rPr>
                <w:sz w:val="24"/>
                <w:szCs w:val="28"/>
              </w:rPr>
              <w:t>-</w:t>
            </w:r>
            <w:proofErr w:type="spellStart"/>
            <w:r w:rsidRPr="0083089D">
              <w:rPr>
                <w:sz w:val="24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298,44</w:t>
            </w:r>
          </w:p>
        </w:tc>
      </w:tr>
      <w:tr w:rsidR="00477F1F" w:rsidRPr="0083089D" w:rsidTr="00477F1F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1F" w:rsidRPr="0083089D" w:rsidRDefault="00477F1F" w:rsidP="00FE6E51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Итого стоимость </w:t>
            </w:r>
            <w:r w:rsidRPr="00130ECC">
              <w:rPr>
                <w:sz w:val="24"/>
                <w:szCs w:val="28"/>
              </w:rPr>
              <w:t>услуг, предоставляемых согласно гарантированному перечню услуг по погребению на территории Волгограда путем предания тела (останков) умершего земле (захоронение в могилу, склеп), оказываемых за счет средств федерального бюджета, Пенсионного фонда Российской</w:t>
            </w:r>
            <w:r w:rsidRPr="0083089D">
              <w:rPr>
                <w:sz w:val="24"/>
                <w:szCs w:val="28"/>
              </w:rPr>
              <w:t xml:space="preserve"> Федерации и Фонда социального страхования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1 </w:t>
            </w:r>
            <w:proofErr w:type="gramStart"/>
            <w:r w:rsidRPr="0083089D">
              <w:rPr>
                <w:sz w:val="24"/>
                <w:szCs w:val="28"/>
              </w:rPr>
              <w:t>погребе</w:t>
            </w:r>
            <w:r w:rsidR="0083089D">
              <w:rPr>
                <w:sz w:val="24"/>
                <w:szCs w:val="28"/>
              </w:rPr>
              <w:t>-</w:t>
            </w:r>
            <w:proofErr w:type="spellStart"/>
            <w:r w:rsidRPr="0083089D">
              <w:rPr>
                <w:sz w:val="24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5946,47</w:t>
            </w:r>
          </w:p>
        </w:tc>
      </w:tr>
    </w:tbl>
    <w:p w:rsidR="00480060" w:rsidRDefault="00480060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060" w:rsidRDefault="00480060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060" w:rsidRDefault="00480060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AD5" w:rsidRDefault="00B20AD5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AD5" w:rsidRDefault="00B20AD5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AD5" w:rsidRDefault="00B20AD5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AD5" w:rsidRDefault="00B20AD5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AD5" w:rsidRDefault="00B20AD5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ABC" w:rsidRPr="00E16A39" w:rsidRDefault="00CF5ABC" w:rsidP="00CF5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6A39">
        <w:rPr>
          <w:sz w:val="28"/>
          <w:szCs w:val="28"/>
        </w:rPr>
        <w:lastRenderedPageBreak/>
        <w:t>Стоимость услуг,</w:t>
      </w:r>
    </w:p>
    <w:p w:rsidR="00CF5ABC" w:rsidRPr="00E16A39" w:rsidRDefault="00CF5ABC" w:rsidP="00CF5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6A39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CF5ABC" w:rsidRPr="00480060" w:rsidRDefault="00CF5ABC" w:rsidP="00CF5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6A39">
        <w:rPr>
          <w:sz w:val="28"/>
          <w:szCs w:val="28"/>
        </w:rPr>
        <w:t xml:space="preserve">на территории Волгограда путем предания тела (останков) умершего земле (захоронение в могилу, склеп), </w:t>
      </w:r>
      <w:r w:rsidRPr="00480060">
        <w:rPr>
          <w:sz w:val="28"/>
          <w:szCs w:val="28"/>
        </w:rPr>
        <w:t xml:space="preserve">оказываемых за счет средств бюджета Волгоградской области, и требования к их качеству </w:t>
      </w:r>
    </w:p>
    <w:p w:rsidR="00CF5ABC" w:rsidRPr="0083089D" w:rsidRDefault="00CF5ABC" w:rsidP="00830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276"/>
        <w:gridCol w:w="1275"/>
      </w:tblGrid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 xml:space="preserve">№ </w:t>
            </w:r>
            <w:proofErr w:type="gramStart"/>
            <w:r w:rsidRPr="0083089D">
              <w:rPr>
                <w:sz w:val="24"/>
                <w:szCs w:val="24"/>
              </w:rPr>
              <w:t>п</w:t>
            </w:r>
            <w:proofErr w:type="gramEnd"/>
            <w:r w:rsidRPr="0083089D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 xml:space="preserve">Гарантированный перечень услуг </w:t>
            </w:r>
          </w:p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Требования к качеству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Стоимость (руб.)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5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jc w:val="both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оформление свидетельства о смерти</w:t>
            </w:r>
          </w:p>
          <w:p w:rsidR="00477F1F" w:rsidRPr="0083089D" w:rsidRDefault="00477F1F" w:rsidP="0083089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3089D">
              <w:rPr>
                <w:sz w:val="24"/>
                <w:szCs w:val="24"/>
              </w:rPr>
              <w:t>оформ-ление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бесплатно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96126" w:rsidP="0083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 доставка </w:t>
            </w:r>
            <w:r w:rsidR="00477F1F" w:rsidRPr="0083089D">
              <w:rPr>
                <w:sz w:val="24"/>
                <w:szCs w:val="24"/>
              </w:rPr>
              <w:t>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2964,84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both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1980,71</w:t>
            </w:r>
          </w:p>
        </w:tc>
      </w:tr>
      <w:tr w:rsidR="00477F1F" w:rsidRPr="0083089D" w:rsidTr="00477F1F">
        <w:trPr>
          <w:trHeight w:val="4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83089D">
              <w:rPr>
                <w:sz w:val="24"/>
                <w:szCs w:val="28"/>
              </w:rPr>
              <w:t>в место нахождения</w:t>
            </w:r>
            <w:proofErr w:type="gramEnd"/>
            <w:r w:rsidRPr="0083089D">
              <w:rPr>
                <w:sz w:val="24"/>
                <w:szCs w:val="28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477F1F" w:rsidRPr="0083089D" w:rsidRDefault="00477F1F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83089D">
              <w:rPr>
                <w:sz w:val="24"/>
                <w:szCs w:val="28"/>
              </w:rPr>
              <w:t>в место нахождения</w:t>
            </w:r>
            <w:proofErr w:type="gramEnd"/>
            <w:r w:rsidRPr="0083089D">
              <w:rPr>
                <w:sz w:val="24"/>
                <w:szCs w:val="28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984,13</w:t>
            </w:r>
          </w:p>
        </w:tc>
      </w:tr>
      <w:tr w:rsidR="00477F1F" w:rsidRPr="0083089D" w:rsidTr="00477F1F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1 перевозка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1757,45</w:t>
            </w:r>
          </w:p>
        </w:tc>
      </w:tr>
    </w:tbl>
    <w:p w:rsidR="0083089D" w:rsidRDefault="0083089D">
      <w:pPr>
        <w:rPr>
          <w:sz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276"/>
        <w:gridCol w:w="1275"/>
      </w:tblGrid>
      <w:tr w:rsidR="0083089D" w:rsidRPr="0083089D" w:rsidTr="00FA5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D" w:rsidRPr="0083089D" w:rsidRDefault="0083089D" w:rsidP="00FA50AB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D" w:rsidRPr="0083089D" w:rsidRDefault="0083089D" w:rsidP="00FA50AB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D" w:rsidRPr="0083089D" w:rsidRDefault="0083089D" w:rsidP="00FA50AB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D" w:rsidRPr="0083089D" w:rsidRDefault="0083089D" w:rsidP="00FA50AB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D" w:rsidRPr="0083089D" w:rsidRDefault="0083089D" w:rsidP="00FA50AB">
            <w:pPr>
              <w:jc w:val="center"/>
              <w:rPr>
                <w:sz w:val="24"/>
                <w:szCs w:val="24"/>
              </w:rPr>
            </w:pPr>
            <w:r w:rsidRPr="0083089D">
              <w:rPr>
                <w:sz w:val="24"/>
                <w:szCs w:val="24"/>
              </w:rPr>
              <w:t>5</w:t>
            </w:r>
          </w:p>
        </w:tc>
      </w:tr>
      <w:tr w:rsidR="0083089D" w:rsidRPr="0083089D" w:rsidTr="006C48FC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D" w:rsidRPr="0083089D" w:rsidRDefault="0083089D" w:rsidP="008308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D" w:rsidRPr="0083089D" w:rsidRDefault="0083089D" w:rsidP="0083089D">
            <w:pPr>
              <w:rPr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D" w:rsidRPr="0083089D" w:rsidRDefault="0083089D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В стоимость перевозки автокатафалком тела (останков) умершего входит перевозка от места нахождения тела (останков) умершего до кладбища Волгограда на расстояние до 20,5 км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D" w:rsidRPr="0083089D" w:rsidRDefault="0083089D" w:rsidP="008308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D" w:rsidRPr="0083089D" w:rsidRDefault="0083089D" w:rsidP="0083089D">
            <w:pPr>
              <w:jc w:val="center"/>
              <w:rPr>
                <w:sz w:val="24"/>
                <w:szCs w:val="28"/>
              </w:rPr>
            </w:pP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1 </w:t>
            </w:r>
            <w:proofErr w:type="gramStart"/>
            <w:r w:rsidRPr="0083089D">
              <w:rPr>
                <w:sz w:val="24"/>
                <w:szCs w:val="28"/>
              </w:rPr>
              <w:t>погребе</w:t>
            </w:r>
            <w:r w:rsidR="0083089D">
              <w:rPr>
                <w:sz w:val="24"/>
                <w:szCs w:val="28"/>
              </w:rPr>
              <w:t>-</w:t>
            </w:r>
            <w:proofErr w:type="spellStart"/>
            <w:r w:rsidRPr="0083089D">
              <w:rPr>
                <w:sz w:val="24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1293,71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в том числе: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991,77</w:t>
            </w:r>
          </w:p>
        </w:tc>
      </w:tr>
      <w:tr w:rsidR="00477F1F" w:rsidRPr="0083089D" w:rsidTr="00477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Захоронение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1 </w:t>
            </w:r>
            <w:proofErr w:type="gramStart"/>
            <w:r w:rsidRPr="0083089D">
              <w:rPr>
                <w:sz w:val="24"/>
                <w:szCs w:val="28"/>
              </w:rPr>
              <w:t>погребе</w:t>
            </w:r>
            <w:r w:rsidR="0083089D">
              <w:rPr>
                <w:sz w:val="24"/>
                <w:szCs w:val="28"/>
              </w:rPr>
              <w:t>-</w:t>
            </w:r>
            <w:proofErr w:type="spellStart"/>
            <w:r w:rsidRPr="0083089D">
              <w:rPr>
                <w:sz w:val="24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301,94</w:t>
            </w:r>
          </w:p>
        </w:tc>
      </w:tr>
      <w:tr w:rsidR="00477F1F" w:rsidRPr="0083089D" w:rsidTr="00477F1F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1F" w:rsidRPr="0083089D" w:rsidRDefault="00477F1F" w:rsidP="0083089D">
            <w:pPr>
              <w:jc w:val="both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Итого стоимость </w:t>
            </w:r>
            <w:r w:rsidRPr="00480060">
              <w:rPr>
                <w:sz w:val="24"/>
                <w:szCs w:val="28"/>
              </w:rPr>
              <w:t>услуг, предоставляемых согласно гарантированному перечню услуг по погребению на территории Волгограда путем предания тела (останков) умершего земле (захоронение в могилу, склеп), оказываемых</w:t>
            </w:r>
            <w:r w:rsidRPr="0083089D">
              <w:rPr>
                <w:sz w:val="24"/>
                <w:szCs w:val="28"/>
              </w:rPr>
              <w:t xml:space="preserve"> за счет средств бюджета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 xml:space="preserve">1 </w:t>
            </w:r>
            <w:proofErr w:type="gramStart"/>
            <w:r w:rsidRPr="0083089D">
              <w:rPr>
                <w:sz w:val="24"/>
                <w:szCs w:val="28"/>
              </w:rPr>
              <w:t>погребе</w:t>
            </w:r>
            <w:r w:rsidR="0083089D">
              <w:rPr>
                <w:sz w:val="24"/>
                <w:szCs w:val="28"/>
              </w:rPr>
              <w:t>-</w:t>
            </w:r>
            <w:proofErr w:type="spellStart"/>
            <w:r w:rsidRPr="0083089D">
              <w:rPr>
                <w:sz w:val="24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F" w:rsidRPr="0083089D" w:rsidRDefault="00477F1F" w:rsidP="0083089D">
            <w:pPr>
              <w:jc w:val="center"/>
              <w:rPr>
                <w:sz w:val="24"/>
                <w:szCs w:val="28"/>
              </w:rPr>
            </w:pPr>
            <w:r w:rsidRPr="0083089D">
              <w:rPr>
                <w:sz w:val="24"/>
                <w:szCs w:val="28"/>
              </w:rPr>
              <w:t>6016,00</w:t>
            </w:r>
          </w:p>
        </w:tc>
      </w:tr>
    </w:tbl>
    <w:p w:rsidR="0083089D" w:rsidRPr="0083089D" w:rsidRDefault="0083089D" w:rsidP="0083089D">
      <w:pPr>
        <w:autoSpaceDE w:val="0"/>
        <w:autoSpaceDN w:val="0"/>
        <w:adjustRightInd w:val="0"/>
        <w:ind w:left="1418" w:hanging="1418"/>
        <w:jc w:val="both"/>
        <w:rPr>
          <w:sz w:val="28"/>
          <w:szCs w:val="24"/>
        </w:rPr>
      </w:pPr>
    </w:p>
    <w:p w:rsidR="00477F1F" w:rsidRPr="0083089D" w:rsidRDefault="00477F1F" w:rsidP="0083089D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83089D">
        <w:rPr>
          <w:sz w:val="24"/>
          <w:szCs w:val="24"/>
        </w:rPr>
        <w:t>Примечани</w:t>
      </w:r>
      <w:r w:rsidR="00480060">
        <w:rPr>
          <w:sz w:val="24"/>
          <w:szCs w:val="24"/>
        </w:rPr>
        <w:t>е</w:t>
      </w:r>
      <w:r w:rsidRPr="0083089D">
        <w:rPr>
          <w:sz w:val="24"/>
          <w:szCs w:val="24"/>
        </w:rPr>
        <w:t xml:space="preserve">: 1. </w:t>
      </w:r>
      <w:proofErr w:type="gramStart"/>
      <w:r w:rsidRPr="0083089D">
        <w:rPr>
          <w:sz w:val="24"/>
          <w:szCs w:val="24"/>
        </w:rPr>
        <w:t>В соответствии со статьей 9 Федерального закона от 12 января 1996 г.          № 8-ФЗ «О погребении и похоронном деле» гарантированный перечень услуг по погребению путем предания тела (останков) умершего земле (захоронение в могилу, склеп)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умершего, бесплатно.</w:t>
      </w:r>
      <w:proofErr w:type="gramEnd"/>
    </w:p>
    <w:p w:rsidR="00477F1F" w:rsidRPr="0083089D" w:rsidRDefault="00477F1F" w:rsidP="0083089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089D">
        <w:rPr>
          <w:sz w:val="24"/>
          <w:szCs w:val="24"/>
        </w:rPr>
        <w:t>2. В стоимость гарантированного перечня услуг по погребению путем предания тела (останков) умершего земле (захоронение в могилу, склеп) включены расходы по доставке гроба и других предметов, необходимых для погребения, одним рейсом к месту похорон.</w:t>
      </w:r>
    </w:p>
    <w:p w:rsidR="00477F1F" w:rsidRPr="0083089D" w:rsidRDefault="00477F1F" w:rsidP="0083089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089D">
        <w:rPr>
          <w:sz w:val="24"/>
          <w:szCs w:val="24"/>
        </w:rPr>
        <w:t xml:space="preserve">3. </w:t>
      </w:r>
      <w:proofErr w:type="gramStart"/>
      <w:r w:rsidRPr="0083089D">
        <w:rPr>
          <w:sz w:val="24"/>
          <w:szCs w:val="24"/>
        </w:rPr>
        <w:t>Услуги, не вошедшие в гарантированный перечень услуг по погребению путем предания тела (останков) умершего земле (захоронение в могилу, склеп),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умершего земле (захоронение в могилу</w:t>
      </w:r>
      <w:proofErr w:type="gramEnd"/>
      <w:r w:rsidRPr="0083089D">
        <w:rPr>
          <w:sz w:val="24"/>
          <w:szCs w:val="24"/>
        </w:rPr>
        <w:t>, склеп), осуществляются за дополнительную плату.</w:t>
      </w:r>
    </w:p>
    <w:p w:rsidR="00477F1F" w:rsidRDefault="00477F1F" w:rsidP="0083089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089D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умершего земле (захоронение в могилу, склеп),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3D7A17" w:rsidRDefault="003D7A17" w:rsidP="0083089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</w:p>
    <w:p w:rsidR="00477F1F" w:rsidRPr="0083089D" w:rsidRDefault="00477F1F" w:rsidP="0083089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83089D">
        <w:rPr>
          <w:sz w:val="24"/>
          <w:szCs w:val="24"/>
        </w:rPr>
        <w:lastRenderedPageBreak/>
        <w:t xml:space="preserve">5. Расчет гарантированного перечня услуг по погребению путем предания </w:t>
      </w:r>
      <w:r w:rsidR="004163F3">
        <w:rPr>
          <w:sz w:val="24"/>
          <w:szCs w:val="24"/>
        </w:rPr>
        <w:t xml:space="preserve">      </w:t>
      </w:r>
      <w:r w:rsidRPr="0083089D">
        <w:rPr>
          <w:sz w:val="24"/>
          <w:szCs w:val="24"/>
        </w:rPr>
        <w:t xml:space="preserve">тела (останков) умершего земле (захоронение в могилу, склеп) произведен </w:t>
      </w:r>
      <w:r w:rsidR="004163F3">
        <w:rPr>
          <w:sz w:val="24"/>
          <w:szCs w:val="24"/>
        </w:rPr>
        <w:t xml:space="preserve">          </w:t>
      </w:r>
      <w:r w:rsidRPr="0083089D">
        <w:rPr>
          <w:sz w:val="24"/>
          <w:szCs w:val="24"/>
        </w:rPr>
        <w:t xml:space="preserve">без учета постановления Главы Администрации Волгоградской области </w:t>
      </w:r>
      <w:r w:rsidR="004163F3">
        <w:rPr>
          <w:sz w:val="24"/>
          <w:szCs w:val="24"/>
        </w:rPr>
        <w:t xml:space="preserve">         </w:t>
      </w:r>
      <w:bookmarkStart w:id="0" w:name="_GoBack"/>
      <w:bookmarkEnd w:id="0"/>
      <w:r w:rsidRPr="0083089D">
        <w:rPr>
          <w:sz w:val="24"/>
          <w:szCs w:val="24"/>
        </w:rPr>
        <w:t>от 09 февраля 2001 г. № 99 «О работе на открытом воздухе в холодное время года».</w:t>
      </w:r>
    </w:p>
    <w:p w:rsidR="00477F1F" w:rsidRPr="0083089D" w:rsidRDefault="00477F1F" w:rsidP="0083089D">
      <w:pPr>
        <w:autoSpaceDE w:val="0"/>
        <w:autoSpaceDN w:val="0"/>
        <w:adjustRightInd w:val="0"/>
        <w:rPr>
          <w:sz w:val="28"/>
          <w:szCs w:val="28"/>
        </w:rPr>
      </w:pPr>
    </w:p>
    <w:p w:rsidR="001929F4" w:rsidRPr="0083089D" w:rsidRDefault="001929F4" w:rsidP="0083089D">
      <w:pPr>
        <w:autoSpaceDE w:val="0"/>
        <w:autoSpaceDN w:val="0"/>
        <w:adjustRightInd w:val="0"/>
        <w:rPr>
          <w:sz w:val="28"/>
          <w:szCs w:val="28"/>
        </w:rPr>
      </w:pPr>
    </w:p>
    <w:p w:rsidR="001929F4" w:rsidRPr="0083089D" w:rsidRDefault="001929F4" w:rsidP="0083089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D92010" w:rsidRPr="00D92010" w:rsidTr="00002AD2">
        <w:tc>
          <w:tcPr>
            <w:tcW w:w="5637" w:type="dxa"/>
            <w:hideMark/>
          </w:tcPr>
          <w:p w:rsidR="00D92010" w:rsidRPr="00D92010" w:rsidRDefault="00D92010" w:rsidP="00002AD2">
            <w:pPr>
              <w:rPr>
                <w:sz w:val="28"/>
                <w:szCs w:val="28"/>
              </w:rPr>
            </w:pPr>
            <w:r w:rsidRPr="00D92010">
              <w:rPr>
                <w:sz w:val="28"/>
                <w:szCs w:val="28"/>
              </w:rPr>
              <w:t xml:space="preserve">Председатель </w:t>
            </w:r>
          </w:p>
          <w:p w:rsidR="00D92010" w:rsidRPr="00D92010" w:rsidRDefault="00D92010" w:rsidP="00002AD2">
            <w:pPr>
              <w:rPr>
                <w:sz w:val="28"/>
                <w:szCs w:val="28"/>
              </w:rPr>
            </w:pPr>
            <w:r w:rsidRPr="00D92010">
              <w:rPr>
                <w:sz w:val="28"/>
                <w:szCs w:val="28"/>
              </w:rPr>
              <w:t>Волгоградской городской Думы</w:t>
            </w:r>
          </w:p>
          <w:p w:rsidR="00D92010" w:rsidRPr="00D92010" w:rsidRDefault="00D92010" w:rsidP="00002AD2">
            <w:pPr>
              <w:rPr>
                <w:sz w:val="28"/>
                <w:szCs w:val="28"/>
              </w:rPr>
            </w:pPr>
          </w:p>
          <w:p w:rsidR="00D92010" w:rsidRPr="00D92010" w:rsidRDefault="00D92010" w:rsidP="00002AD2">
            <w:pPr>
              <w:rPr>
                <w:sz w:val="28"/>
                <w:szCs w:val="28"/>
              </w:rPr>
            </w:pPr>
            <w:r w:rsidRPr="00D92010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D9201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D92010" w:rsidRPr="00D92010" w:rsidRDefault="00D92010" w:rsidP="00002AD2">
            <w:pPr>
              <w:rPr>
                <w:sz w:val="28"/>
                <w:szCs w:val="28"/>
              </w:rPr>
            </w:pPr>
            <w:r w:rsidRPr="00D92010">
              <w:rPr>
                <w:sz w:val="28"/>
                <w:szCs w:val="28"/>
              </w:rPr>
              <w:t>Глава Волгограда</w:t>
            </w:r>
            <w:r w:rsidRPr="00D92010">
              <w:rPr>
                <w:sz w:val="28"/>
                <w:szCs w:val="28"/>
              </w:rPr>
              <w:tab/>
              <w:t xml:space="preserve">  </w:t>
            </w:r>
          </w:p>
          <w:p w:rsidR="00D92010" w:rsidRPr="00D92010" w:rsidRDefault="00D92010" w:rsidP="00002AD2">
            <w:pPr>
              <w:rPr>
                <w:sz w:val="28"/>
                <w:szCs w:val="28"/>
              </w:rPr>
            </w:pPr>
          </w:p>
          <w:p w:rsidR="00D92010" w:rsidRPr="00D92010" w:rsidRDefault="00D92010" w:rsidP="00002AD2">
            <w:pPr>
              <w:rPr>
                <w:sz w:val="28"/>
                <w:szCs w:val="28"/>
              </w:rPr>
            </w:pPr>
          </w:p>
          <w:p w:rsidR="00D92010" w:rsidRPr="00D92010" w:rsidRDefault="00D92010" w:rsidP="00002AD2">
            <w:pPr>
              <w:rPr>
                <w:sz w:val="28"/>
                <w:szCs w:val="28"/>
              </w:rPr>
            </w:pPr>
            <w:r w:rsidRPr="00D92010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D92010">
              <w:rPr>
                <w:sz w:val="28"/>
                <w:szCs w:val="28"/>
              </w:rPr>
              <w:t>В.В.Лихачев</w:t>
            </w:r>
            <w:proofErr w:type="spellEnd"/>
            <w:r w:rsidRPr="00D92010">
              <w:rPr>
                <w:sz w:val="28"/>
                <w:szCs w:val="28"/>
              </w:rPr>
              <w:t>».</w:t>
            </w:r>
          </w:p>
        </w:tc>
      </w:tr>
    </w:tbl>
    <w:p w:rsidR="0034037A" w:rsidRPr="00D92010" w:rsidRDefault="0034037A" w:rsidP="00FE6E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37A" w:rsidRPr="00D92010" w:rsidRDefault="0034037A" w:rsidP="00FE6E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37A" w:rsidRPr="00D92010" w:rsidRDefault="0034037A" w:rsidP="00FE6E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FE6E51" w:rsidRPr="00D92010" w:rsidTr="00FE6E51">
        <w:tc>
          <w:tcPr>
            <w:tcW w:w="5637" w:type="dxa"/>
            <w:hideMark/>
          </w:tcPr>
          <w:p w:rsidR="00FE6E51" w:rsidRPr="00D92010" w:rsidRDefault="00FE6E51" w:rsidP="00FA50AB">
            <w:pPr>
              <w:rPr>
                <w:sz w:val="28"/>
                <w:szCs w:val="28"/>
              </w:rPr>
            </w:pPr>
            <w:r w:rsidRPr="00D92010">
              <w:rPr>
                <w:sz w:val="28"/>
                <w:szCs w:val="28"/>
              </w:rPr>
              <w:t xml:space="preserve">Председатель </w:t>
            </w:r>
          </w:p>
          <w:p w:rsidR="00FE6E51" w:rsidRPr="00D92010" w:rsidRDefault="00FE6E51" w:rsidP="00FA50AB">
            <w:pPr>
              <w:rPr>
                <w:sz w:val="28"/>
                <w:szCs w:val="28"/>
              </w:rPr>
            </w:pPr>
            <w:r w:rsidRPr="00D92010">
              <w:rPr>
                <w:sz w:val="28"/>
                <w:szCs w:val="28"/>
              </w:rPr>
              <w:t>Волгоградской городской Думы</w:t>
            </w:r>
          </w:p>
          <w:p w:rsidR="00FE6E51" w:rsidRPr="00D92010" w:rsidRDefault="00FE6E51" w:rsidP="00FA50AB">
            <w:pPr>
              <w:rPr>
                <w:sz w:val="28"/>
                <w:szCs w:val="28"/>
              </w:rPr>
            </w:pPr>
          </w:p>
          <w:p w:rsidR="00FE6E51" w:rsidRPr="00D92010" w:rsidRDefault="00FE6E51" w:rsidP="00FA50AB">
            <w:pPr>
              <w:rPr>
                <w:sz w:val="28"/>
                <w:szCs w:val="28"/>
              </w:rPr>
            </w:pPr>
            <w:r w:rsidRPr="00D92010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D9201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FE6E51" w:rsidRPr="00D92010" w:rsidRDefault="00FE6E51" w:rsidP="00FA50AB">
            <w:pPr>
              <w:rPr>
                <w:sz w:val="28"/>
                <w:szCs w:val="28"/>
              </w:rPr>
            </w:pPr>
            <w:r w:rsidRPr="00D92010">
              <w:rPr>
                <w:sz w:val="28"/>
                <w:szCs w:val="28"/>
              </w:rPr>
              <w:t>Глава Волгограда</w:t>
            </w:r>
            <w:r w:rsidRPr="00D92010">
              <w:rPr>
                <w:sz w:val="28"/>
                <w:szCs w:val="28"/>
              </w:rPr>
              <w:tab/>
              <w:t xml:space="preserve">  </w:t>
            </w:r>
          </w:p>
          <w:p w:rsidR="00FE6E51" w:rsidRPr="00D92010" w:rsidRDefault="00FE6E51" w:rsidP="00FA50AB">
            <w:pPr>
              <w:rPr>
                <w:sz w:val="28"/>
                <w:szCs w:val="28"/>
              </w:rPr>
            </w:pPr>
          </w:p>
          <w:p w:rsidR="00FE6E51" w:rsidRPr="00D92010" w:rsidRDefault="00FE6E51" w:rsidP="00FA50AB">
            <w:pPr>
              <w:rPr>
                <w:sz w:val="28"/>
                <w:szCs w:val="28"/>
              </w:rPr>
            </w:pPr>
          </w:p>
          <w:p w:rsidR="00FE6E51" w:rsidRPr="00D92010" w:rsidRDefault="00FE6E51" w:rsidP="00FA50AB">
            <w:pPr>
              <w:rPr>
                <w:sz w:val="28"/>
                <w:szCs w:val="28"/>
              </w:rPr>
            </w:pPr>
            <w:r w:rsidRPr="00D92010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D9201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34037A" w:rsidRPr="00D92010" w:rsidRDefault="0034037A" w:rsidP="0083089D">
      <w:pPr>
        <w:autoSpaceDE w:val="0"/>
        <w:autoSpaceDN w:val="0"/>
        <w:adjustRightInd w:val="0"/>
        <w:jc w:val="both"/>
      </w:pPr>
    </w:p>
    <w:sectPr w:rsidR="0034037A" w:rsidRPr="00D92010" w:rsidSect="0083089D">
      <w:headerReference w:type="default" r:id="rId7"/>
      <w:headerReference w:type="firs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9D" w:rsidRDefault="0083089D" w:rsidP="0083089D">
      <w:r>
        <w:separator/>
      </w:r>
    </w:p>
  </w:endnote>
  <w:endnote w:type="continuationSeparator" w:id="0">
    <w:p w:rsidR="0083089D" w:rsidRDefault="0083089D" w:rsidP="0083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9D" w:rsidRDefault="0083089D" w:rsidP="0083089D">
      <w:r>
        <w:separator/>
      </w:r>
    </w:p>
  </w:footnote>
  <w:footnote w:type="continuationSeparator" w:id="0">
    <w:p w:rsidR="0083089D" w:rsidRDefault="0083089D" w:rsidP="0083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12864"/>
      <w:docPartObj>
        <w:docPartGallery w:val="Page Numbers (Top of Page)"/>
        <w:docPartUnique/>
      </w:docPartObj>
    </w:sdtPr>
    <w:sdtEndPr/>
    <w:sdtContent>
      <w:p w:rsidR="0083089D" w:rsidRDefault="0083089D" w:rsidP="0083089D">
        <w:pPr>
          <w:pStyle w:val="a6"/>
          <w:jc w:val="center"/>
        </w:pPr>
        <w:r>
          <w:t xml:space="preserve">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163F3">
          <w:rPr>
            <w:noProof/>
          </w:rPr>
          <w:t>5</w:t>
        </w:r>
        <w:r>
          <w:fldChar w:fldCharType="end"/>
        </w:r>
        <w:r>
          <w:t xml:space="preserve">                                                 Продолжение приложения 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9D" w:rsidRDefault="0083089D" w:rsidP="0083089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AC"/>
    <w:rsid w:val="0007154F"/>
    <w:rsid w:val="00082D3D"/>
    <w:rsid w:val="000C629E"/>
    <w:rsid w:val="00114E2E"/>
    <w:rsid w:val="0013051A"/>
    <w:rsid w:val="00130ECC"/>
    <w:rsid w:val="001929F4"/>
    <w:rsid w:val="00282C96"/>
    <w:rsid w:val="002A075F"/>
    <w:rsid w:val="00336C8F"/>
    <w:rsid w:val="0034037A"/>
    <w:rsid w:val="003D7A17"/>
    <w:rsid w:val="003E0072"/>
    <w:rsid w:val="004163F3"/>
    <w:rsid w:val="004339A7"/>
    <w:rsid w:val="00477F1F"/>
    <w:rsid w:val="00480060"/>
    <w:rsid w:val="00496126"/>
    <w:rsid w:val="004C1399"/>
    <w:rsid w:val="00581D76"/>
    <w:rsid w:val="005C3742"/>
    <w:rsid w:val="006C0625"/>
    <w:rsid w:val="006C48FC"/>
    <w:rsid w:val="008115B9"/>
    <w:rsid w:val="0083089D"/>
    <w:rsid w:val="00843F2B"/>
    <w:rsid w:val="008C7777"/>
    <w:rsid w:val="00934568"/>
    <w:rsid w:val="00943AC3"/>
    <w:rsid w:val="009C22A5"/>
    <w:rsid w:val="00B20AD5"/>
    <w:rsid w:val="00B76F0A"/>
    <w:rsid w:val="00C77FD8"/>
    <w:rsid w:val="00CF5ABC"/>
    <w:rsid w:val="00D4523F"/>
    <w:rsid w:val="00D92010"/>
    <w:rsid w:val="00DF0CAC"/>
    <w:rsid w:val="00E14807"/>
    <w:rsid w:val="00E16A39"/>
    <w:rsid w:val="00E671CE"/>
    <w:rsid w:val="00E80F34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F0A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B76F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4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08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08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08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F0A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B76F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4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08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08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08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4201CD4A-BA6F-4033-A692-1C385B768929}"/>
</file>

<file path=customXml/itemProps2.xml><?xml version="1.0" encoding="utf-8"?>
<ds:datastoreItem xmlns:ds="http://schemas.openxmlformats.org/officeDocument/2006/customXml" ds:itemID="{E0EBB97A-BBED-4A92-BF21-E9AE8C1B3CB1}"/>
</file>

<file path=customXml/itemProps3.xml><?xml version="1.0" encoding="utf-8"?>
<ds:datastoreItem xmlns:ds="http://schemas.openxmlformats.org/officeDocument/2006/customXml" ds:itemID="{B8153109-D473-4990-A2FA-D63703E54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52</cp:revision>
  <dcterms:created xsi:type="dcterms:W3CDTF">2020-01-31T07:46:00Z</dcterms:created>
  <dcterms:modified xsi:type="dcterms:W3CDTF">2020-02-26T12:03:00Z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