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1304B" w:rsidRDefault="00715E23" w:rsidP="00715E23">
      <w:pPr>
        <w:jc w:val="center"/>
        <w:rPr>
          <w:b/>
          <w:caps/>
          <w:sz w:val="32"/>
          <w:szCs w:val="32"/>
        </w:rPr>
      </w:pPr>
      <w:r w:rsidRPr="00B1304B">
        <w:rPr>
          <w:b/>
          <w:caps/>
          <w:sz w:val="32"/>
          <w:szCs w:val="32"/>
        </w:rPr>
        <w:t>ВОЛГОГРАДСКая городская дума</w:t>
      </w:r>
    </w:p>
    <w:p w:rsidR="00715E23" w:rsidRPr="00B1304B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1304B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B1304B">
        <w:rPr>
          <w:b/>
          <w:sz w:val="32"/>
        </w:rPr>
        <w:t>РЕШЕНИЕ</w:t>
      </w:r>
    </w:p>
    <w:p w:rsidR="00715E23" w:rsidRPr="00B1304B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1304B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1304B">
        <w:rPr>
          <w:sz w:val="16"/>
          <w:szCs w:val="16"/>
        </w:rPr>
        <w:t>400066, Волгоград, пр-кт им.</w:t>
      </w:r>
      <w:r w:rsidR="0010551E" w:rsidRPr="00B1304B">
        <w:rPr>
          <w:sz w:val="16"/>
          <w:szCs w:val="16"/>
        </w:rPr>
        <w:t xml:space="preserve"> </w:t>
      </w:r>
      <w:r w:rsidRPr="00B1304B">
        <w:rPr>
          <w:sz w:val="16"/>
          <w:szCs w:val="16"/>
        </w:rPr>
        <w:t xml:space="preserve">В.И.Ленина, д. 10, тел./факс (8442) 38-08-89, </w:t>
      </w:r>
      <w:r w:rsidRPr="00B1304B">
        <w:rPr>
          <w:sz w:val="16"/>
          <w:szCs w:val="16"/>
          <w:lang w:val="en-US"/>
        </w:rPr>
        <w:t>E</w:t>
      </w:r>
      <w:r w:rsidRPr="00B1304B">
        <w:rPr>
          <w:sz w:val="16"/>
          <w:szCs w:val="16"/>
        </w:rPr>
        <w:t>-</w:t>
      </w:r>
      <w:r w:rsidRPr="00B1304B">
        <w:rPr>
          <w:sz w:val="16"/>
          <w:szCs w:val="16"/>
          <w:lang w:val="en-US"/>
        </w:rPr>
        <w:t>mail</w:t>
      </w:r>
      <w:r w:rsidRPr="00B1304B">
        <w:rPr>
          <w:sz w:val="16"/>
          <w:szCs w:val="16"/>
        </w:rPr>
        <w:t xml:space="preserve">: </w:t>
      </w:r>
      <w:r w:rsidR="005E5400" w:rsidRPr="00B1304B">
        <w:rPr>
          <w:sz w:val="16"/>
          <w:szCs w:val="16"/>
          <w:lang w:val="en-US"/>
        </w:rPr>
        <w:t>gs</w:t>
      </w:r>
      <w:r w:rsidR="005E5400" w:rsidRPr="00B1304B">
        <w:rPr>
          <w:sz w:val="16"/>
          <w:szCs w:val="16"/>
        </w:rPr>
        <w:t>_</w:t>
      </w:r>
      <w:r w:rsidR="005E5400" w:rsidRPr="00B1304B">
        <w:rPr>
          <w:sz w:val="16"/>
          <w:szCs w:val="16"/>
          <w:lang w:val="en-US"/>
        </w:rPr>
        <w:t>kanc</w:t>
      </w:r>
      <w:r w:rsidR="005E5400" w:rsidRPr="00B1304B">
        <w:rPr>
          <w:sz w:val="16"/>
          <w:szCs w:val="16"/>
        </w:rPr>
        <w:t>@</w:t>
      </w:r>
      <w:r w:rsidR="005E5400" w:rsidRPr="00B1304B">
        <w:rPr>
          <w:sz w:val="16"/>
          <w:szCs w:val="16"/>
          <w:lang w:val="en-US"/>
        </w:rPr>
        <w:t>volgsovet</w:t>
      </w:r>
      <w:r w:rsidR="005E5400" w:rsidRPr="00B1304B">
        <w:rPr>
          <w:sz w:val="16"/>
          <w:szCs w:val="16"/>
        </w:rPr>
        <w:t>.</w:t>
      </w:r>
      <w:r w:rsidR="005E5400" w:rsidRPr="00B1304B">
        <w:rPr>
          <w:sz w:val="16"/>
          <w:szCs w:val="16"/>
          <w:lang w:val="en-US"/>
        </w:rPr>
        <w:t>ru</w:t>
      </w:r>
    </w:p>
    <w:p w:rsidR="00715E23" w:rsidRPr="00B1304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1304B" w:rsidTr="008D69D6">
        <w:tc>
          <w:tcPr>
            <w:tcW w:w="486" w:type="dxa"/>
            <w:vAlign w:val="bottom"/>
            <w:hideMark/>
          </w:tcPr>
          <w:p w:rsidR="00715E23" w:rsidRPr="00B1304B" w:rsidRDefault="00715E23" w:rsidP="004B1F72">
            <w:pPr>
              <w:pStyle w:val="a9"/>
              <w:jc w:val="center"/>
            </w:pPr>
            <w:r w:rsidRPr="00B1304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1304B" w:rsidRDefault="00410465" w:rsidP="004B1F72">
            <w:pPr>
              <w:pStyle w:val="a9"/>
              <w:jc w:val="center"/>
            </w:pPr>
            <w:r w:rsidRPr="00B1304B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Pr="00B1304B" w:rsidRDefault="00715E23" w:rsidP="004B1F72">
            <w:pPr>
              <w:pStyle w:val="a9"/>
              <w:jc w:val="center"/>
            </w:pPr>
            <w:r w:rsidRPr="00B1304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1304B" w:rsidRDefault="00410465" w:rsidP="004B1F72">
            <w:pPr>
              <w:pStyle w:val="a9"/>
              <w:jc w:val="center"/>
            </w:pPr>
            <w:r w:rsidRPr="00B1304B">
              <w:t>52/</w:t>
            </w:r>
            <w:r w:rsidR="00BF41CB">
              <w:t>1508</w:t>
            </w:r>
          </w:p>
        </w:tc>
      </w:tr>
    </w:tbl>
    <w:p w:rsidR="004D75D6" w:rsidRPr="00B1304B" w:rsidRDefault="004D75D6" w:rsidP="004D75D6">
      <w:pPr>
        <w:ind w:left="4820"/>
        <w:rPr>
          <w:sz w:val="28"/>
          <w:szCs w:val="28"/>
        </w:rPr>
      </w:pPr>
    </w:p>
    <w:p w:rsidR="00DF18D8" w:rsidRPr="00B1304B" w:rsidRDefault="00DF18D8" w:rsidP="00DF18D8">
      <w:pPr>
        <w:autoSpaceDE w:val="0"/>
        <w:autoSpaceDN w:val="0"/>
        <w:adjustRightInd w:val="0"/>
        <w:ind w:right="3969"/>
        <w:jc w:val="both"/>
        <w:rPr>
          <w:sz w:val="28"/>
        </w:rPr>
      </w:pPr>
      <w:r w:rsidRPr="00B1304B">
        <w:rPr>
          <w:sz w:val="28"/>
        </w:rPr>
        <w:t>О внесении изменения в решение Волгоградской городской Думы от 05.12.2014 № 22/685 «О приостановлении действия и отмене отдельных муниципальных правовых актов Волгограда»</w:t>
      </w:r>
    </w:p>
    <w:p w:rsidR="00DF18D8" w:rsidRPr="00B1304B" w:rsidRDefault="00DF18D8" w:rsidP="006C4EF3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</w:p>
    <w:p w:rsidR="00995CC4" w:rsidRDefault="00995CC4" w:rsidP="00995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 октября 2003 г. № 131-ФЗ «Об общих принципах организации местного самоуправления в Российской Федерации», решения Волгоградской городской Думы от 25.06.2008 № 6/171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процессе в Волгограде», руководствуясь статьями 5, 7, 24, 26 Устава города-героя Волгограда, Волгоградская городская Дума</w:t>
      </w:r>
    </w:p>
    <w:p w:rsidR="00995CC4" w:rsidRDefault="00995CC4" w:rsidP="00995C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95CC4" w:rsidRDefault="00995CC4" w:rsidP="00995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подпункт 1.1 пункта 1 решения Волгоградской городской Думы от 05.12.2014 № 22/685 «О приостановлении действия и отмене отдельных муниципальных правовых актов Волгограда» изменение, исключив абзац третий.</w:t>
      </w:r>
    </w:p>
    <w:p w:rsidR="00995CC4" w:rsidRDefault="00995CC4" w:rsidP="00995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995CC4" w:rsidRDefault="00995CC4" w:rsidP="00995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Предусмотреть в бюджете Волгограда на 2017 год средства</w:t>
      </w:r>
      <w:r w:rsidR="0053272D">
        <w:rPr>
          <w:sz w:val="28"/>
          <w:szCs w:val="28"/>
        </w:rPr>
        <w:t xml:space="preserve"> на компенсацию за приобретенные</w:t>
      </w:r>
      <w:r>
        <w:rPr>
          <w:sz w:val="28"/>
          <w:szCs w:val="28"/>
        </w:rPr>
        <w:t xml:space="preserve"> </w:t>
      </w:r>
      <w:r w:rsidR="0053272D">
        <w:rPr>
          <w:sz w:val="28"/>
          <w:szCs w:val="28"/>
        </w:rPr>
        <w:t>на январь – май 2017 г. месячные школьные проездные</w:t>
      </w:r>
      <w:r>
        <w:rPr>
          <w:sz w:val="28"/>
          <w:szCs w:val="28"/>
        </w:rPr>
        <w:t xml:space="preserve"> билет</w:t>
      </w:r>
      <w:r w:rsidR="0053272D">
        <w:rPr>
          <w:sz w:val="28"/>
          <w:szCs w:val="28"/>
        </w:rPr>
        <w:t>ы</w:t>
      </w:r>
      <w:r>
        <w:rPr>
          <w:sz w:val="28"/>
          <w:szCs w:val="28"/>
        </w:rPr>
        <w:t xml:space="preserve"> на один вид общественного (городского) муниципального пассажирского транспорта Волгограда (трамвай, или троллейбус, или автобус).</w:t>
      </w:r>
      <w:proofErr w:type="gramEnd"/>
    </w:p>
    <w:p w:rsidR="00995CC4" w:rsidRDefault="00995CC4" w:rsidP="00995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До 30 декабря 2016 г. разработать и в установленном порядке внести на рассмотрение Волгоградской городской Думе проект решения Волгоградской городской Думы о внесении изменений в решение Волгоградской городской Думы от 07.09.2011 № 49/1529 «О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(городского) муниципального пассажирского транспорта Волгограда» в соответствии с</w:t>
      </w:r>
      <w:proofErr w:type="gramEnd"/>
      <w:r>
        <w:rPr>
          <w:sz w:val="28"/>
          <w:szCs w:val="28"/>
        </w:rPr>
        <w:t xml:space="preserve"> решением Волгоградской городской Думы                   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Волгоград».</w:t>
      </w:r>
    </w:p>
    <w:p w:rsidR="00DF18D8" w:rsidRPr="00B1304B" w:rsidRDefault="00DF18D8" w:rsidP="00B13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4B">
        <w:rPr>
          <w:sz w:val="28"/>
          <w:szCs w:val="28"/>
        </w:rPr>
        <w:lastRenderedPageBreak/>
        <w:t>2.3. Опубликовать настоящее решение в официальных средствах массовой информации в установленном порядке.</w:t>
      </w:r>
    </w:p>
    <w:p w:rsidR="00DF18D8" w:rsidRPr="00B1304B" w:rsidRDefault="00DF18D8" w:rsidP="00B13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"/>
      <w:bookmarkEnd w:id="0"/>
      <w:r w:rsidRPr="00B1304B">
        <w:rPr>
          <w:sz w:val="28"/>
          <w:szCs w:val="28"/>
        </w:rPr>
        <w:t>3. Настоящее решение вступает в силу со дня его официального опубликования, за исключением пункта 1 настоящего решения, который вступает в силу с 01 января 2017 г. и распространяет свое действие                        до 31 мая 2017 г.</w:t>
      </w:r>
    </w:p>
    <w:p w:rsidR="00DF18D8" w:rsidRPr="00B1304B" w:rsidRDefault="00DF18D8" w:rsidP="00B1304B">
      <w:pPr>
        <w:ind w:firstLine="709"/>
        <w:jc w:val="both"/>
        <w:rPr>
          <w:sz w:val="28"/>
          <w:szCs w:val="28"/>
        </w:rPr>
      </w:pPr>
      <w:r w:rsidRPr="00B1304B">
        <w:rPr>
          <w:sz w:val="28"/>
          <w:szCs w:val="28"/>
        </w:rPr>
        <w:t xml:space="preserve">4. </w:t>
      </w:r>
      <w:proofErr w:type="gramStart"/>
      <w:r w:rsidRPr="00B1304B">
        <w:rPr>
          <w:sz w:val="28"/>
          <w:szCs w:val="28"/>
        </w:rPr>
        <w:t>Контроль за</w:t>
      </w:r>
      <w:proofErr w:type="gramEnd"/>
      <w:r w:rsidRPr="00B1304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B1304B">
        <w:rPr>
          <w:sz w:val="28"/>
          <w:szCs w:val="28"/>
        </w:rPr>
        <w:t>А.А.Волоцкова</w:t>
      </w:r>
      <w:proofErr w:type="spellEnd"/>
      <w:r w:rsidRPr="00B1304B">
        <w:rPr>
          <w:sz w:val="28"/>
          <w:szCs w:val="28"/>
        </w:rPr>
        <w:t>.</w:t>
      </w:r>
    </w:p>
    <w:p w:rsidR="00DF18D8" w:rsidRPr="00B1304B" w:rsidRDefault="00DF18D8" w:rsidP="00DF18D8">
      <w:pPr>
        <w:jc w:val="both"/>
        <w:rPr>
          <w:sz w:val="28"/>
          <w:szCs w:val="28"/>
        </w:rPr>
      </w:pPr>
    </w:p>
    <w:p w:rsidR="00DF18D8" w:rsidRPr="00B1304B" w:rsidRDefault="00DF18D8" w:rsidP="00DF18D8">
      <w:pPr>
        <w:jc w:val="both"/>
        <w:rPr>
          <w:sz w:val="28"/>
          <w:szCs w:val="28"/>
        </w:rPr>
      </w:pPr>
    </w:p>
    <w:p w:rsidR="00DF18D8" w:rsidRPr="00B1304B" w:rsidRDefault="00DF18D8" w:rsidP="00DF18D8">
      <w:pPr>
        <w:jc w:val="both"/>
        <w:rPr>
          <w:sz w:val="28"/>
          <w:szCs w:val="28"/>
        </w:rPr>
      </w:pPr>
    </w:p>
    <w:p w:rsidR="00DF18D8" w:rsidRPr="00B1304B" w:rsidRDefault="00DF18D8" w:rsidP="00B1304B">
      <w:pPr>
        <w:jc w:val="both"/>
        <w:rPr>
          <w:sz w:val="28"/>
          <w:szCs w:val="28"/>
        </w:rPr>
      </w:pPr>
      <w:r w:rsidRPr="00B1304B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B1304B">
        <w:rPr>
          <w:sz w:val="28"/>
          <w:szCs w:val="28"/>
        </w:rPr>
        <w:t>А.В.Косолапов</w:t>
      </w:r>
      <w:proofErr w:type="spellEnd"/>
    </w:p>
    <w:p w:rsidR="00DF18D8" w:rsidRPr="00B1304B" w:rsidRDefault="00DF18D8" w:rsidP="00DF18D8">
      <w:pPr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  <w:bookmarkStart w:id="1" w:name="_GoBack"/>
      <w:bookmarkEnd w:id="1"/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Pr="00B1304B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4D12E8" w:rsidRDefault="004D12E8" w:rsidP="00DF18D8">
      <w:pPr>
        <w:ind w:left="1440" w:hanging="1440"/>
        <w:jc w:val="both"/>
        <w:rPr>
          <w:sz w:val="28"/>
          <w:szCs w:val="28"/>
        </w:rPr>
      </w:pPr>
    </w:p>
    <w:sectPr w:rsidR="004D12E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DA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42733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EA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00EDB"/>
    <w:rsid w:val="00312167"/>
    <w:rsid w:val="003414A8"/>
    <w:rsid w:val="00361F4A"/>
    <w:rsid w:val="00382528"/>
    <w:rsid w:val="00390E42"/>
    <w:rsid w:val="003C0F8E"/>
    <w:rsid w:val="0040530C"/>
    <w:rsid w:val="00410465"/>
    <w:rsid w:val="00421B61"/>
    <w:rsid w:val="00482CCD"/>
    <w:rsid w:val="00492C03"/>
    <w:rsid w:val="004B0A36"/>
    <w:rsid w:val="004D12E8"/>
    <w:rsid w:val="004D75D6"/>
    <w:rsid w:val="004E1268"/>
    <w:rsid w:val="00514E4C"/>
    <w:rsid w:val="0053272D"/>
    <w:rsid w:val="00556EF0"/>
    <w:rsid w:val="00563AFA"/>
    <w:rsid w:val="00564B0A"/>
    <w:rsid w:val="005845CE"/>
    <w:rsid w:val="005B43EB"/>
    <w:rsid w:val="005D7EDE"/>
    <w:rsid w:val="005E5400"/>
    <w:rsid w:val="006539E0"/>
    <w:rsid w:val="00672559"/>
    <w:rsid w:val="006741DF"/>
    <w:rsid w:val="006A3C05"/>
    <w:rsid w:val="006C2DDD"/>
    <w:rsid w:val="006C48ED"/>
    <w:rsid w:val="006C4EF3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5CC4"/>
    <w:rsid w:val="009B7780"/>
    <w:rsid w:val="009E7A79"/>
    <w:rsid w:val="00A07440"/>
    <w:rsid w:val="00A25AC1"/>
    <w:rsid w:val="00A75DAC"/>
    <w:rsid w:val="00AE6D24"/>
    <w:rsid w:val="00B1304B"/>
    <w:rsid w:val="00B537FA"/>
    <w:rsid w:val="00B6562E"/>
    <w:rsid w:val="00B86D39"/>
    <w:rsid w:val="00BF41CB"/>
    <w:rsid w:val="00C53FF7"/>
    <w:rsid w:val="00C7414B"/>
    <w:rsid w:val="00C85A85"/>
    <w:rsid w:val="00D0358D"/>
    <w:rsid w:val="00D050F5"/>
    <w:rsid w:val="00D65A16"/>
    <w:rsid w:val="00D952CD"/>
    <w:rsid w:val="00DA6C47"/>
    <w:rsid w:val="00DE6DE0"/>
    <w:rsid w:val="00DF18D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DF18D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F18D8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DF18D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F18D8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EC8EC86-F24E-40CB-974C-A6545CF953EB}"/>
</file>

<file path=customXml/itemProps2.xml><?xml version="1.0" encoding="utf-8"?>
<ds:datastoreItem xmlns:ds="http://schemas.openxmlformats.org/officeDocument/2006/customXml" ds:itemID="{04C02B7D-8121-4C86-849C-25AF621F983A}"/>
</file>

<file path=customXml/itemProps3.xml><?xml version="1.0" encoding="utf-8"?>
<ds:datastoreItem xmlns:ds="http://schemas.openxmlformats.org/officeDocument/2006/customXml" ds:itemID="{0E40D894-C5DD-47FC-B5A1-ACC99F8EEFA3}"/>
</file>

<file path=customXml/itemProps4.xml><?xml version="1.0" encoding="utf-8"?>
<ds:datastoreItem xmlns:ds="http://schemas.openxmlformats.org/officeDocument/2006/customXml" ds:itemID="{6BDE97B8-7795-409A-860B-A9B3779BB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24</cp:revision>
  <cp:lastPrinted>2016-12-26T07:12:00Z</cp:lastPrinted>
  <dcterms:created xsi:type="dcterms:W3CDTF">2016-03-28T14:00:00Z</dcterms:created>
  <dcterms:modified xsi:type="dcterms:W3CDTF">2016-12-26T13:03:00Z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