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0C" w:rsidRPr="00F67F0C" w:rsidRDefault="00F67F0C" w:rsidP="00F67F0C">
      <w:pPr>
        <w:ind w:left="5760"/>
        <w:rPr>
          <w:sz w:val="28"/>
          <w:szCs w:val="28"/>
        </w:rPr>
      </w:pPr>
      <w:r w:rsidRPr="00F67F0C">
        <w:rPr>
          <w:sz w:val="28"/>
          <w:szCs w:val="28"/>
        </w:rPr>
        <w:t xml:space="preserve">Утвержден </w:t>
      </w:r>
    </w:p>
    <w:p w:rsidR="00F67F0C" w:rsidRPr="00F67F0C" w:rsidRDefault="00F67F0C" w:rsidP="00F67F0C">
      <w:pPr>
        <w:ind w:left="5760"/>
        <w:rPr>
          <w:sz w:val="28"/>
          <w:szCs w:val="28"/>
        </w:rPr>
      </w:pPr>
      <w:r w:rsidRPr="00F67F0C">
        <w:rPr>
          <w:sz w:val="28"/>
          <w:szCs w:val="28"/>
        </w:rPr>
        <w:t xml:space="preserve">решением </w:t>
      </w:r>
    </w:p>
    <w:p w:rsidR="00F67F0C" w:rsidRPr="00F67F0C" w:rsidRDefault="00F67F0C" w:rsidP="00F67F0C">
      <w:pPr>
        <w:ind w:left="5760"/>
        <w:rPr>
          <w:sz w:val="28"/>
          <w:szCs w:val="28"/>
        </w:rPr>
      </w:pPr>
      <w:r w:rsidRPr="00F67F0C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77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42244" w:rsidTr="00442244">
        <w:tc>
          <w:tcPr>
            <w:tcW w:w="486" w:type="dxa"/>
            <w:vAlign w:val="bottom"/>
            <w:hideMark/>
          </w:tcPr>
          <w:p w:rsidR="00442244" w:rsidRDefault="00442244" w:rsidP="00A42DB7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244" w:rsidRDefault="00AF23D1" w:rsidP="00A42DB7">
            <w:pPr>
              <w:pStyle w:val="aa"/>
              <w:jc w:val="center"/>
            </w:pPr>
            <w:r>
              <w:t>31.01.2023</w:t>
            </w:r>
          </w:p>
        </w:tc>
        <w:tc>
          <w:tcPr>
            <w:tcW w:w="434" w:type="dxa"/>
            <w:vAlign w:val="bottom"/>
            <w:hideMark/>
          </w:tcPr>
          <w:p w:rsidR="00442244" w:rsidRDefault="00442244" w:rsidP="00A42DB7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244" w:rsidRDefault="00AF23D1" w:rsidP="00A42DB7">
            <w:pPr>
              <w:pStyle w:val="aa"/>
              <w:jc w:val="center"/>
            </w:pPr>
            <w:r>
              <w:t>82/1144</w:t>
            </w:r>
          </w:p>
        </w:tc>
      </w:tr>
    </w:tbl>
    <w:p w:rsidR="00F67F0C" w:rsidRPr="00F67F0C" w:rsidRDefault="00F67F0C" w:rsidP="00F67F0C">
      <w:pPr>
        <w:rPr>
          <w:sz w:val="28"/>
          <w:szCs w:val="28"/>
        </w:rPr>
      </w:pPr>
    </w:p>
    <w:p w:rsidR="00F67F0C" w:rsidRPr="00F67F0C" w:rsidRDefault="00F67F0C" w:rsidP="00F67F0C">
      <w:pPr>
        <w:rPr>
          <w:sz w:val="28"/>
          <w:szCs w:val="28"/>
        </w:rPr>
      </w:pPr>
    </w:p>
    <w:p w:rsidR="00F67F0C" w:rsidRPr="00F67F0C" w:rsidRDefault="00F67F0C" w:rsidP="00F67F0C">
      <w:pPr>
        <w:rPr>
          <w:sz w:val="28"/>
          <w:szCs w:val="28"/>
        </w:rPr>
      </w:pPr>
    </w:p>
    <w:p w:rsidR="00F67F0C" w:rsidRPr="00F67F0C" w:rsidRDefault="00F67F0C" w:rsidP="00F67F0C">
      <w:pPr>
        <w:jc w:val="center"/>
        <w:rPr>
          <w:sz w:val="28"/>
          <w:szCs w:val="28"/>
        </w:rPr>
      </w:pPr>
      <w:r w:rsidRPr="00F67F0C">
        <w:rPr>
          <w:sz w:val="28"/>
          <w:szCs w:val="28"/>
        </w:rPr>
        <w:t>Текст надписи</w:t>
      </w:r>
    </w:p>
    <w:p w:rsidR="00F67F0C" w:rsidRPr="00F67F0C" w:rsidRDefault="00F67F0C" w:rsidP="00F67F0C">
      <w:pPr>
        <w:jc w:val="center"/>
        <w:rPr>
          <w:sz w:val="28"/>
          <w:szCs w:val="28"/>
        </w:rPr>
      </w:pPr>
      <w:r w:rsidRPr="00F67F0C">
        <w:rPr>
          <w:sz w:val="28"/>
          <w:szCs w:val="28"/>
        </w:rPr>
        <w:t xml:space="preserve">на мемориальном сооружении десантникам 114 гвардейского стрелкового полка 37-й гвардейской стрелковой дивизии </w:t>
      </w:r>
    </w:p>
    <w:p w:rsidR="00F67F0C" w:rsidRPr="00F67F0C" w:rsidRDefault="00F67F0C" w:rsidP="00F67F0C">
      <w:pPr>
        <w:jc w:val="center"/>
        <w:rPr>
          <w:sz w:val="28"/>
          <w:szCs w:val="28"/>
        </w:rPr>
      </w:pPr>
    </w:p>
    <w:p w:rsidR="00F67F0C" w:rsidRPr="00F67F0C" w:rsidRDefault="00F67F0C" w:rsidP="00F67F0C">
      <w:pPr>
        <w:ind w:firstLine="709"/>
        <w:jc w:val="both"/>
        <w:rPr>
          <w:sz w:val="28"/>
          <w:szCs w:val="28"/>
        </w:rPr>
      </w:pPr>
      <w:r w:rsidRPr="00F67F0C">
        <w:rPr>
          <w:sz w:val="28"/>
          <w:szCs w:val="28"/>
        </w:rPr>
        <w:t xml:space="preserve">«Здесь с 03 по 15 октября 1942 </w:t>
      </w:r>
      <w:r w:rsidRPr="00AF23D1">
        <w:rPr>
          <w:sz w:val="28"/>
          <w:szCs w:val="28"/>
        </w:rPr>
        <w:t>г</w:t>
      </w:r>
      <w:r w:rsidR="00AF23D1" w:rsidRPr="00AF23D1">
        <w:rPr>
          <w:sz w:val="28"/>
          <w:szCs w:val="28"/>
        </w:rPr>
        <w:t>.</w:t>
      </w:r>
      <w:r w:rsidRPr="00F67F0C">
        <w:rPr>
          <w:sz w:val="28"/>
          <w:szCs w:val="28"/>
        </w:rPr>
        <w:t xml:space="preserve"> держал оборону 114 гвардейский стрелковый полк под командованием майора </w:t>
      </w:r>
      <w:proofErr w:type="spellStart"/>
      <w:r w:rsidRPr="00F67F0C">
        <w:rPr>
          <w:sz w:val="28"/>
          <w:szCs w:val="28"/>
        </w:rPr>
        <w:t>Пустовгара</w:t>
      </w:r>
      <w:proofErr w:type="spellEnd"/>
      <w:r w:rsidRPr="00F67F0C">
        <w:rPr>
          <w:sz w:val="28"/>
          <w:szCs w:val="28"/>
        </w:rPr>
        <w:t xml:space="preserve"> Фёдора </w:t>
      </w:r>
      <w:proofErr w:type="spellStart"/>
      <w:r w:rsidRPr="00F67F0C">
        <w:rPr>
          <w:sz w:val="28"/>
          <w:szCs w:val="28"/>
        </w:rPr>
        <w:t>Ермолаевича</w:t>
      </w:r>
      <w:proofErr w:type="spellEnd"/>
      <w:r w:rsidRPr="00F67F0C">
        <w:rPr>
          <w:sz w:val="28"/>
          <w:szCs w:val="28"/>
        </w:rPr>
        <w:t>. Гвардейцы стояли насмерть, не пуская врага к Волге. Герои не отступили, они остались здесь навеки.</w:t>
      </w:r>
    </w:p>
    <w:p w:rsidR="00F67F0C" w:rsidRPr="00F67F0C" w:rsidRDefault="00F67F0C" w:rsidP="00F67F0C">
      <w:pPr>
        <w:ind w:firstLine="709"/>
        <w:jc w:val="both"/>
        <w:rPr>
          <w:sz w:val="28"/>
          <w:szCs w:val="28"/>
        </w:rPr>
      </w:pPr>
      <w:r w:rsidRPr="00EF0303">
        <w:rPr>
          <w:sz w:val="28"/>
          <w:szCs w:val="28"/>
        </w:rPr>
        <w:t>«</w:t>
      </w:r>
      <w:r w:rsidRPr="00F67F0C">
        <w:rPr>
          <w:sz w:val="28"/>
          <w:szCs w:val="28"/>
        </w:rPr>
        <w:t xml:space="preserve">114 </w:t>
      </w:r>
      <w:proofErr w:type="spellStart"/>
      <w:r w:rsidRPr="00F67F0C">
        <w:rPr>
          <w:sz w:val="28"/>
          <w:szCs w:val="28"/>
        </w:rPr>
        <w:t>гв</w:t>
      </w:r>
      <w:proofErr w:type="spellEnd"/>
      <w:r w:rsidRPr="00F67F0C">
        <w:rPr>
          <w:sz w:val="28"/>
          <w:szCs w:val="28"/>
        </w:rPr>
        <w:t xml:space="preserve">. </w:t>
      </w:r>
      <w:proofErr w:type="spellStart"/>
      <w:r w:rsidRPr="00F67F0C">
        <w:rPr>
          <w:sz w:val="28"/>
          <w:szCs w:val="28"/>
        </w:rPr>
        <w:t>сп</w:t>
      </w:r>
      <w:proofErr w:type="spellEnd"/>
      <w:r w:rsidRPr="00F67F0C">
        <w:rPr>
          <w:sz w:val="28"/>
          <w:szCs w:val="28"/>
        </w:rPr>
        <w:t xml:space="preserve">. </w:t>
      </w:r>
      <w:r w:rsidRPr="00F44C3D">
        <w:rPr>
          <w:sz w:val="28"/>
          <w:szCs w:val="28"/>
        </w:rPr>
        <w:t>–</w:t>
      </w:r>
      <w:r w:rsidRPr="00F67F0C">
        <w:rPr>
          <w:sz w:val="28"/>
          <w:szCs w:val="28"/>
        </w:rPr>
        <w:t xml:space="preserve"> личного состава не имеет</w:t>
      </w:r>
      <w:r w:rsidRPr="00EF0303">
        <w:rPr>
          <w:sz w:val="28"/>
          <w:szCs w:val="28"/>
        </w:rPr>
        <w:t>»</w:t>
      </w:r>
    </w:p>
    <w:p w:rsidR="00F67F0C" w:rsidRPr="00F67F0C" w:rsidRDefault="00F67F0C" w:rsidP="00F67F0C">
      <w:pPr>
        <w:ind w:firstLine="709"/>
        <w:jc w:val="both"/>
        <w:rPr>
          <w:sz w:val="28"/>
          <w:szCs w:val="28"/>
        </w:rPr>
      </w:pPr>
      <w:r w:rsidRPr="00F67F0C">
        <w:rPr>
          <w:sz w:val="28"/>
          <w:szCs w:val="28"/>
        </w:rPr>
        <w:t xml:space="preserve">Из оперсводки штаба 37 </w:t>
      </w:r>
      <w:r w:rsidR="00572016">
        <w:rPr>
          <w:sz w:val="28"/>
          <w:szCs w:val="28"/>
        </w:rPr>
        <w:t xml:space="preserve">гвардейской </w:t>
      </w:r>
      <w:r w:rsidRPr="00F67F0C">
        <w:rPr>
          <w:sz w:val="28"/>
          <w:szCs w:val="28"/>
        </w:rPr>
        <w:t xml:space="preserve">стрелковой дивизии </w:t>
      </w:r>
      <w:r w:rsidR="00572016">
        <w:rPr>
          <w:sz w:val="28"/>
          <w:szCs w:val="28"/>
        </w:rPr>
        <w:br/>
      </w:r>
      <w:r w:rsidRPr="00F67F0C">
        <w:rPr>
          <w:sz w:val="28"/>
          <w:szCs w:val="28"/>
        </w:rPr>
        <w:t xml:space="preserve">18 октября </w:t>
      </w:r>
      <w:smartTag w:uri="urn:schemas-microsoft-com:office:smarttags" w:element="metricconverter">
        <w:smartTagPr>
          <w:attr w:name="ProductID" w:val="1942 г"/>
        </w:smartTagPr>
        <w:r w:rsidRPr="00F67F0C">
          <w:rPr>
            <w:sz w:val="28"/>
            <w:szCs w:val="28"/>
          </w:rPr>
          <w:t>1942 г</w:t>
        </w:r>
      </w:smartTag>
      <w:r w:rsidRPr="00F67F0C">
        <w:rPr>
          <w:sz w:val="28"/>
          <w:szCs w:val="28"/>
        </w:rPr>
        <w:t>.</w:t>
      </w:r>
    </w:p>
    <w:p w:rsidR="00F67F0C" w:rsidRPr="00F67F0C" w:rsidRDefault="00F67F0C" w:rsidP="00F67F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Вечная память героям!»</w:t>
      </w:r>
    </w:p>
    <w:p w:rsidR="00F67F0C" w:rsidRPr="00F67F0C" w:rsidRDefault="00F67F0C" w:rsidP="00F67F0C">
      <w:pPr>
        <w:ind w:left="5580"/>
        <w:jc w:val="both"/>
        <w:rPr>
          <w:sz w:val="28"/>
          <w:szCs w:val="28"/>
        </w:rPr>
      </w:pPr>
    </w:p>
    <w:p w:rsidR="00F67F0C" w:rsidRPr="00F67F0C" w:rsidRDefault="00F67F0C" w:rsidP="00F67F0C">
      <w:pPr>
        <w:ind w:left="5580"/>
        <w:jc w:val="both"/>
        <w:rPr>
          <w:sz w:val="28"/>
          <w:szCs w:val="28"/>
        </w:rPr>
      </w:pPr>
      <w:bookmarkStart w:id="0" w:name="_GoBack"/>
      <w:bookmarkEnd w:id="0"/>
    </w:p>
    <w:p w:rsidR="00F67F0C" w:rsidRPr="00F67F0C" w:rsidRDefault="00F67F0C" w:rsidP="00F67F0C">
      <w:pPr>
        <w:ind w:left="5580"/>
        <w:jc w:val="both"/>
        <w:rPr>
          <w:sz w:val="28"/>
          <w:szCs w:val="28"/>
        </w:rPr>
      </w:pPr>
    </w:p>
    <w:p w:rsidR="00F67F0C" w:rsidRPr="00F67F0C" w:rsidRDefault="00F67F0C" w:rsidP="00442244">
      <w:pPr>
        <w:ind w:left="5387"/>
        <w:jc w:val="both"/>
        <w:rPr>
          <w:sz w:val="28"/>
          <w:szCs w:val="28"/>
        </w:rPr>
      </w:pPr>
      <w:r w:rsidRPr="00F67F0C">
        <w:rPr>
          <w:bCs/>
          <w:sz w:val="28"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</w:p>
    <w:p w:rsidR="004D75D6" w:rsidRPr="00F67F0C" w:rsidRDefault="004D75D6" w:rsidP="004D75D6">
      <w:pPr>
        <w:ind w:right="5670"/>
        <w:rPr>
          <w:sz w:val="28"/>
          <w:szCs w:val="28"/>
        </w:rPr>
      </w:pPr>
    </w:p>
    <w:p w:rsidR="005F5EAC" w:rsidRPr="00F67F0C" w:rsidRDefault="005F5EAC" w:rsidP="004D75D6">
      <w:pPr>
        <w:tabs>
          <w:tab w:val="left" w:pos="9639"/>
        </w:tabs>
        <w:rPr>
          <w:sz w:val="28"/>
          <w:szCs w:val="28"/>
        </w:rPr>
      </w:pPr>
    </w:p>
    <w:sectPr w:rsidR="005F5EAC" w:rsidRPr="00F67F0C" w:rsidSect="00442244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EA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Default="004D75D6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42244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2016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AF23D1"/>
    <w:rsid w:val="00B537FA"/>
    <w:rsid w:val="00B65733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0303"/>
    <w:rsid w:val="00EF41A2"/>
    <w:rsid w:val="00F2021D"/>
    <w:rsid w:val="00F2400C"/>
    <w:rsid w:val="00F44C3D"/>
    <w:rsid w:val="00F67F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5:docId w15:val="{4996697B-6D2D-4C1C-8AF0-33955E78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4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8FA1CF83-AF94-4991-AA15-951BC3B63488}"/>
</file>

<file path=customXml/itemProps2.xml><?xml version="1.0" encoding="utf-8"?>
<ds:datastoreItem xmlns:ds="http://schemas.openxmlformats.org/officeDocument/2006/customXml" ds:itemID="{005C697E-3B71-41C6-BE9F-AC530377E336}"/>
</file>

<file path=customXml/itemProps3.xml><?xml version="1.0" encoding="utf-8"?>
<ds:datastoreItem xmlns:ds="http://schemas.openxmlformats.org/officeDocument/2006/customXml" ds:itemID="{0EA40368-915B-44BD-BD4D-564DB7610D0A}"/>
</file>

<file path=customXml/itemProps4.xml><?xml version="1.0" encoding="utf-8"?>
<ds:datastoreItem xmlns:ds="http://schemas.openxmlformats.org/officeDocument/2006/customXml" ds:itemID="{808EB928-75AC-4DAA-A0C2-F97F4D97E5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17</cp:revision>
  <cp:lastPrinted>2023-01-30T06:48:00Z</cp:lastPrinted>
  <dcterms:created xsi:type="dcterms:W3CDTF">2018-09-17T12:51:00Z</dcterms:created>
  <dcterms:modified xsi:type="dcterms:W3CDTF">2023-01-30T09:13:00Z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