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7813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7813" w:rsidP="004B1F72">
            <w:pPr>
              <w:pStyle w:val="a9"/>
              <w:jc w:val="center"/>
            </w:pPr>
            <w:r>
              <w:t>52/1513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8354CB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г.                  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Гражданским кодексом Российской Федерации, </w:t>
      </w:r>
      <w:hyperlink r:id="rId9" w:history="1">
        <w:r w:rsidRPr="008354CB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0" w:history="1">
        <w:r w:rsidRPr="008354CB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комитета промышленности</w:t>
      </w:r>
      <w:proofErr w:type="gramEnd"/>
      <w:r>
        <w:rPr>
          <w:sz w:val="28"/>
          <w:szCs w:val="28"/>
        </w:rPr>
        <w:t xml:space="preserve">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статьями 5, 7, 24, 26 Устава города-героя Волгограда, Волгоградская городская Дума</w:t>
      </w:r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размещения нестационарных торговых объектов на территории Волгограда (прилагается).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Типовую форму договора на размещение нестационарного торгового объекта на территории Волгограда (прилагается).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Юридическое лицо и (или) индивидуальный предприниматель, имеющи</w:t>
      </w:r>
      <w:r w:rsidR="00CD4B44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 аренды земельного участка для размещения нестационарного торгового объекта, заключенный до вступления в силу настоящего решения, име</w:t>
      </w:r>
      <w:r w:rsidR="00CD4B44">
        <w:rPr>
          <w:sz w:val="28"/>
          <w:szCs w:val="28"/>
        </w:rPr>
        <w:t>ю</w:t>
      </w:r>
      <w:r>
        <w:rPr>
          <w:sz w:val="28"/>
          <w:szCs w:val="28"/>
        </w:rPr>
        <w:t>т право до 01.03.2017 подать заявление: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в схему размещения нестационарных торговых объектов на территории Волгограда периодом действия на 2017–2021 годы места, на котором размещен нестационарный торговый объект; 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заключение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размещение нестационарного торгового объекта </w:t>
      </w:r>
      <w:r w:rsidRPr="00DA2E19">
        <w:rPr>
          <w:sz w:val="28"/>
          <w:szCs w:val="28"/>
        </w:rPr>
        <w:t xml:space="preserve">(киоска, павильона) </w:t>
      </w:r>
      <w:r>
        <w:rPr>
          <w:sz w:val="28"/>
          <w:szCs w:val="28"/>
        </w:rPr>
        <w:t xml:space="preserve">на территории Волгограда без проведения конкурса </w:t>
      </w:r>
      <w:r w:rsidRPr="00DA2E19">
        <w:rPr>
          <w:sz w:val="28"/>
          <w:szCs w:val="28"/>
        </w:rPr>
        <w:t xml:space="preserve">на право заключения договора на размещение нестационарного торгового объекта </w:t>
      </w:r>
      <w:r>
        <w:rPr>
          <w:sz w:val="28"/>
          <w:szCs w:val="28"/>
        </w:rPr>
        <w:t xml:space="preserve">согласно разделу 6 Порядка размещения нестационарных </w:t>
      </w:r>
      <w:r>
        <w:rPr>
          <w:sz w:val="28"/>
          <w:szCs w:val="28"/>
        </w:rPr>
        <w:lastRenderedPageBreak/>
        <w:t>торговых объектов на территории Волгограда, утвержденного настоящим решением.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решения Волгоградской городской Думы: 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25.05.2016 № 44/1303 «Об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Волгограда»;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23.12.2015 № 38/1193 «Об утверждении Порядка предоставления права на размещение нестационарных торговых объектов </w:t>
      </w:r>
      <w:r w:rsidR="00D866B7">
        <w:rPr>
          <w:sz w:val="28"/>
          <w:szCs w:val="28"/>
        </w:rPr>
        <w:t>–</w:t>
      </w:r>
      <w:r>
        <w:rPr>
          <w:sz w:val="28"/>
          <w:szCs w:val="28"/>
        </w:rPr>
        <w:t xml:space="preserve"> торговых галерей на территории Волгограда, Порядка проведения торгов в виде конкурса на право заключения договора на размещение нестационарных торговых объектов – торговых галерей на территории Волгограда».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Волгограда: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Привести муниципальные правовые акты Волгограда в соответствие с настоящим решением.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Опубликовать настоящее решение в официальных средствах массовой информации в установленном порядке. 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8354CB" w:rsidRDefault="008354CB" w:rsidP="008354CB">
      <w:pPr>
        <w:tabs>
          <w:tab w:val="left" w:pos="9639"/>
        </w:tabs>
        <w:rPr>
          <w:sz w:val="28"/>
          <w:szCs w:val="28"/>
        </w:rPr>
      </w:pPr>
    </w:p>
    <w:p w:rsidR="008354CB" w:rsidRDefault="008354CB" w:rsidP="008354CB">
      <w:pPr>
        <w:tabs>
          <w:tab w:val="left" w:pos="9639"/>
        </w:tabs>
        <w:rPr>
          <w:sz w:val="28"/>
          <w:szCs w:val="28"/>
        </w:rPr>
      </w:pPr>
    </w:p>
    <w:p w:rsidR="008354CB" w:rsidRDefault="008354CB" w:rsidP="008354CB">
      <w:pPr>
        <w:tabs>
          <w:tab w:val="left" w:pos="9639"/>
        </w:tabs>
        <w:rPr>
          <w:sz w:val="28"/>
          <w:szCs w:val="28"/>
        </w:rPr>
      </w:pPr>
    </w:p>
    <w:p w:rsidR="008354CB" w:rsidRDefault="008354CB" w:rsidP="007C4A5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8354CB" w:rsidRDefault="008354CB" w:rsidP="008354CB">
      <w:pPr>
        <w:pStyle w:val="ad"/>
        <w:ind w:left="5245"/>
        <w:rPr>
          <w:rFonts w:ascii="Times New Roman" w:hAnsi="Times New Roman" w:cs="Times New Roman"/>
          <w:sz w:val="28"/>
          <w:szCs w:val="28"/>
        </w:rPr>
      </w:pPr>
    </w:p>
    <w:p w:rsidR="008354CB" w:rsidRDefault="008354CB" w:rsidP="008354CB">
      <w:pPr>
        <w:pStyle w:val="ad"/>
        <w:ind w:left="5245"/>
        <w:rPr>
          <w:rFonts w:ascii="Times New Roman" w:hAnsi="Times New Roman" w:cs="Times New Roman"/>
          <w:sz w:val="28"/>
          <w:szCs w:val="28"/>
        </w:rPr>
      </w:pPr>
    </w:p>
    <w:p w:rsidR="008354CB" w:rsidRDefault="008354CB" w:rsidP="008354CB">
      <w:pPr>
        <w:pStyle w:val="ad"/>
        <w:ind w:left="5245"/>
        <w:rPr>
          <w:rFonts w:ascii="Times New Roman" w:hAnsi="Times New Roman" w:cs="Times New Roman"/>
          <w:sz w:val="28"/>
          <w:szCs w:val="28"/>
        </w:rPr>
      </w:pPr>
    </w:p>
    <w:p w:rsidR="00D866B7" w:rsidRDefault="00D866B7" w:rsidP="008354CB">
      <w:pPr>
        <w:tabs>
          <w:tab w:val="center" w:pos="4677"/>
          <w:tab w:val="right" w:pos="9781"/>
        </w:tabs>
        <w:jc w:val="both"/>
        <w:rPr>
          <w:sz w:val="28"/>
          <w:szCs w:val="28"/>
        </w:rPr>
      </w:pPr>
      <w:bookmarkStart w:id="0" w:name="_GoBack"/>
      <w:bookmarkEnd w:id="0"/>
    </w:p>
    <w:p w:rsidR="00D866B7" w:rsidRDefault="00D866B7" w:rsidP="008354CB">
      <w:pPr>
        <w:tabs>
          <w:tab w:val="center" w:pos="4677"/>
          <w:tab w:val="right" w:pos="9781"/>
        </w:tabs>
        <w:jc w:val="both"/>
        <w:rPr>
          <w:sz w:val="28"/>
          <w:szCs w:val="28"/>
        </w:rPr>
      </w:pPr>
    </w:p>
    <w:p w:rsidR="00D866B7" w:rsidRDefault="00D866B7" w:rsidP="008354CB">
      <w:pPr>
        <w:tabs>
          <w:tab w:val="center" w:pos="4677"/>
          <w:tab w:val="right" w:pos="9781"/>
        </w:tabs>
        <w:jc w:val="both"/>
        <w:rPr>
          <w:sz w:val="28"/>
          <w:szCs w:val="28"/>
        </w:rPr>
      </w:pPr>
    </w:p>
    <w:sectPr w:rsidR="00D866B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9E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44467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4A55"/>
    <w:rsid w:val="007C5949"/>
    <w:rsid w:val="007D549F"/>
    <w:rsid w:val="007D6D72"/>
    <w:rsid w:val="007F5864"/>
    <w:rsid w:val="008265CB"/>
    <w:rsid w:val="00833BA1"/>
    <w:rsid w:val="008354CB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49E6"/>
    <w:rsid w:val="00C85A85"/>
    <w:rsid w:val="00CD4B44"/>
    <w:rsid w:val="00D0358D"/>
    <w:rsid w:val="00D65A16"/>
    <w:rsid w:val="00D866B7"/>
    <w:rsid w:val="00D952CD"/>
    <w:rsid w:val="00DA2E19"/>
    <w:rsid w:val="00DA6C47"/>
    <w:rsid w:val="00DE6DE0"/>
    <w:rsid w:val="00DF664F"/>
    <w:rsid w:val="00E268E5"/>
    <w:rsid w:val="00E47A4C"/>
    <w:rsid w:val="00E611EB"/>
    <w:rsid w:val="00E625C9"/>
    <w:rsid w:val="00E67884"/>
    <w:rsid w:val="00E75B93"/>
    <w:rsid w:val="00E81179"/>
    <w:rsid w:val="00E8625D"/>
    <w:rsid w:val="00E97813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E1181B3E0ADFB8BC9B6D20DBD9792C7BE01DDE52551E86351FE75A582D4A56Dr9e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9AB2AF-1022-42B2-8B1C-F641C564BF25}"/>
</file>

<file path=customXml/itemProps2.xml><?xml version="1.0" encoding="utf-8"?>
<ds:datastoreItem xmlns:ds="http://schemas.openxmlformats.org/officeDocument/2006/customXml" ds:itemID="{39D8A4BB-833A-460A-8AF0-80B377B9AD69}"/>
</file>

<file path=customXml/itemProps3.xml><?xml version="1.0" encoding="utf-8"?>
<ds:datastoreItem xmlns:ds="http://schemas.openxmlformats.org/officeDocument/2006/customXml" ds:itemID="{005DF49F-B36B-4EB2-A89D-1117D0C462DD}"/>
</file>

<file path=customXml/itemProps4.xml><?xml version="1.0" encoding="utf-8"?>
<ds:datastoreItem xmlns:ds="http://schemas.openxmlformats.org/officeDocument/2006/customXml" ds:itemID="{0FC7A96C-D872-48FA-BE17-EE586C768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2012-06-05T12:24:00Z</cp:lastPrinted>
  <dcterms:created xsi:type="dcterms:W3CDTF">2016-03-28T14:00:00Z</dcterms:created>
  <dcterms:modified xsi:type="dcterms:W3CDTF">2016-12-28T13:13:00Z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