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F83E15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F83E15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F83E15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F83E15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F83E15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F83E15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F83E15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D05BFB" w:rsidP="00F83E15">
            <w:pPr>
              <w:pStyle w:val="aa"/>
              <w:jc w:val="center"/>
            </w:pPr>
            <w:r>
              <w:t>15.09.2022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F83E15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D05BFB" w:rsidP="00F83E15">
            <w:pPr>
              <w:pStyle w:val="aa"/>
              <w:jc w:val="center"/>
            </w:pPr>
            <w:r>
              <w:t>72/1061</w:t>
            </w:r>
          </w:p>
        </w:tc>
      </w:tr>
    </w:tbl>
    <w:p w:rsidR="004D75D6" w:rsidRDefault="004D75D6" w:rsidP="00F83E15">
      <w:pPr>
        <w:ind w:left="4820"/>
        <w:rPr>
          <w:sz w:val="28"/>
          <w:szCs w:val="28"/>
        </w:rPr>
      </w:pPr>
    </w:p>
    <w:p w:rsidR="00BA4F49" w:rsidRDefault="00BA4F49" w:rsidP="00F83E15">
      <w:pPr>
        <w:tabs>
          <w:tab w:val="left" w:pos="5245"/>
        </w:tabs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изменения в решение Волгоградской городской Думы </w:t>
      </w:r>
      <w:r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BA4F49" w:rsidRDefault="00BA4F49" w:rsidP="00F83E15">
      <w:pPr>
        <w:ind w:right="4494"/>
        <w:jc w:val="both"/>
        <w:rPr>
          <w:sz w:val="28"/>
          <w:szCs w:val="28"/>
        </w:rPr>
      </w:pPr>
    </w:p>
    <w:p w:rsidR="00BA4F49" w:rsidRDefault="00BA4F49" w:rsidP="00F83E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реализации муниципальной политики в области </w:t>
      </w:r>
      <w:proofErr w:type="gramStart"/>
      <w:r>
        <w:rPr>
          <w:sz w:val="28"/>
          <w:szCs w:val="28"/>
        </w:rPr>
        <w:t>градостроительной деятельности в городском округе город-герой Волгоград,</w:t>
      </w:r>
      <w:r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>
        <w:rPr>
          <w:sz w:val="28"/>
          <w:szCs w:val="28"/>
        </w:rPr>
        <w:br/>
        <w:t>от 20.05.2022 № 581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20 апреля 2022 г., заключения о результатах общественных обсуждений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20 апреля 2022 г., руководствуясь статьями 5, 7, 16, 24, 26 Устава города-героя Волгограда, Волгоградская городская Дума</w:t>
      </w:r>
      <w:proofErr w:type="gramEnd"/>
    </w:p>
    <w:p w:rsidR="00BA4F49" w:rsidRDefault="00BA4F49" w:rsidP="00F83E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BA4F49" w:rsidRDefault="00BA4F49" w:rsidP="00F83E1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земельные участки с кадастровым № 34:34:020087:31</w:t>
      </w:r>
      <w:r w:rsidR="00F83E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F83E1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ул. Просторной, 22, кадастровым № 34:34:020087:24 по ул. Просторной, 24, кадастровым</w:t>
      </w:r>
      <w:proofErr w:type="gramEnd"/>
      <w:r>
        <w:rPr>
          <w:sz w:val="28"/>
          <w:szCs w:val="28"/>
        </w:rPr>
        <w:t xml:space="preserve"> № </w:t>
      </w:r>
      <w:proofErr w:type="gramStart"/>
      <w:r>
        <w:rPr>
          <w:sz w:val="28"/>
          <w:szCs w:val="28"/>
        </w:rPr>
        <w:t xml:space="preserve">34:34:020087:153 по ул. Просторной, 28, кадастровым </w:t>
      </w:r>
      <w:r>
        <w:rPr>
          <w:sz w:val="28"/>
          <w:szCs w:val="28"/>
        </w:rPr>
        <w:br/>
        <w:t>№ 34:34:020087:53 по ул. им. Мичурина, 66, земельный участок</w:t>
      </w:r>
      <w:r w:rsidR="00F83E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F83E15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ул. Просторной, 26 в Краснооктябрьском районе Волгограда, </w:t>
      </w:r>
      <w:r>
        <w:rPr>
          <w:bCs/>
          <w:sz w:val="28"/>
          <w:szCs w:val="28"/>
        </w:rPr>
        <w:t>с зоны объектов общественно-делового и жилого назначения за пределами</w:t>
      </w:r>
      <w:r w:rsidR="00F83E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исторического центра Волгограда (Д2-1) на зону объектов общественно-делового и жилого назначения на территориях, планируемых к реорганизации (Д2-2), </w:t>
      </w:r>
      <w:r>
        <w:rPr>
          <w:sz w:val="28"/>
          <w:szCs w:val="28"/>
        </w:rPr>
        <w:t>установив границы указанных территориальных зон 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соответствии</w:t>
      </w:r>
      <w:proofErr w:type="gramEnd"/>
      <w:r w:rsidR="00F83E15">
        <w:rPr>
          <w:sz w:val="28"/>
          <w:szCs w:val="28"/>
        </w:rPr>
        <w:t xml:space="preserve"> </w:t>
      </w:r>
      <w:r>
        <w:rPr>
          <w:sz w:val="28"/>
          <w:szCs w:val="28"/>
        </w:rPr>
        <w:t>с положениями</w:t>
      </w:r>
      <w:r w:rsidR="00F83E1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статьи 85 Земельного кодекса Российской Федерации и</w:t>
      </w:r>
      <w:r w:rsidR="00F83E15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30 Градостроительного кодекса Российской Федерации:</w:t>
      </w:r>
    </w:p>
    <w:p w:rsidR="00BA4F49" w:rsidRDefault="00BA4F49" w:rsidP="00F83E1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4F49" w:rsidRDefault="00BA4F49" w:rsidP="00F83E1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Д2-1</w:t>
      </w:r>
    </w:p>
    <w:p w:rsidR="00F83E15" w:rsidRDefault="00BA4F49" w:rsidP="00F83E1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bCs/>
          <w:sz w:val="28"/>
          <w:szCs w:val="28"/>
        </w:rPr>
        <w:t xml:space="preserve">зону объектов общественно-делового и жилого назначения </w:t>
      </w:r>
      <w:proofErr w:type="gramEnd"/>
    </w:p>
    <w:p w:rsidR="00BA4F49" w:rsidRDefault="00BA4F49" w:rsidP="00F83E1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за пределами исторического центра Волгограда</w:t>
      </w:r>
      <w:r>
        <w:rPr>
          <w:sz w:val="28"/>
          <w:szCs w:val="28"/>
        </w:rPr>
        <w:t>)</w:t>
      </w:r>
    </w:p>
    <w:p w:rsidR="00BA4F49" w:rsidRDefault="00BA4F49" w:rsidP="00F83E1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A4F49" w:rsidRDefault="00BA4F49" w:rsidP="00F83E15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A1FC3E4" wp14:editId="4FAAD4A0">
            <wp:extent cx="6151880" cy="2720975"/>
            <wp:effectExtent l="0" t="0" r="127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49" w:rsidRDefault="00BA4F49" w:rsidP="00F83E15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BA4F49" w:rsidRDefault="00BA4F49" w:rsidP="00F83E1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 зону Д2-2</w:t>
      </w:r>
    </w:p>
    <w:p w:rsidR="00BA4F49" w:rsidRDefault="00BA4F49" w:rsidP="00F83E1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BA4F49" w:rsidRDefault="00BA4F49" w:rsidP="00F83E1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4F49" w:rsidRDefault="00BA4F49" w:rsidP="00F83E1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7ABCCF3" wp14:editId="44E2636A">
            <wp:extent cx="6122670" cy="2684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49" w:rsidRDefault="00BA4F49" w:rsidP="00F83E1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4F49" w:rsidRDefault="00BA4F49" w:rsidP="00F83E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Администрации Волгограда в установленном порядке:</w:t>
      </w:r>
    </w:p>
    <w:p w:rsidR="00BA4F49" w:rsidRDefault="00BA4F49" w:rsidP="00F83E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proofErr w:type="gramStart"/>
      <w:r>
        <w:rPr>
          <w:sz w:val="28"/>
          <w:szCs w:val="28"/>
        </w:rPr>
        <w:t xml:space="preserve"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</w:t>
      </w:r>
      <w:r>
        <w:rPr>
          <w:sz w:val="28"/>
          <w:szCs w:val="28"/>
        </w:rPr>
        <w:lastRenderedPageBreak/>
        <w:t xml:space="preserve">настоящего решения, необходимые для внесения сведений в государственный кадастр недвижимости в соответствии с Федеральным законом </w:t>
      </w:r>
      <w:r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>
        <w:t xml:space="preserve"> </w:t>
      </w:r>
      <w:r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F83E15">
        <w:rPr>
          <w:sz w:val="28"/>
          <w:szCs w:val="28"/>
        </w:rPr>
        <w:t xml:space="preserve">    </w:t>
      </w:r>
      <w:r>
        <w:rPr>
          <w:sz w:val="28"/>
          <w:szCs w:val="28"/>
        </w:rPr>
        <w:t>пункту 1 настоящего решения, внести в государственный кадастр недвижимости</w:t>
      </w:r>
      <w:r w:rsidR="00F83E15">
        <w:rPr>
          <w:sz w:val="28"/>
          <w:szCs w:val="28"/>
        </w:rPr>
        <w:t xml:space="preserve"> </w:t>
      </w:r>
      <w:r>
        <w:rPr>
          <w:sz w:val="28"/>
          <w:szCs w:val="28"/>
        </w:rPr>
        <w:t>с учетом границ земельных участков, прошедших кадастровый учет.</w:t>
      </w:r>
    </w:p>
    <w:p w:rsidR="00BA4F49" w:rsidRDefault="00BA4F49" w:rsidP="00F83E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BA4F49" w:rsidRDefault="00BA4F49" w:rsidP="00F83E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BA4F49" w:rsidRDefault="00BA4F49" w:rsidP="00F83E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BA4F49" w:rsidRDefault="00BA4F49" w:rsidP="00F83E15">
      <w:pPr>
        <w:jc w:val="both"/>
        <w:rPr>
          <w:sz w:val="28"/>
          <w:szCs w:val="28"/>
        </w:rPr>
      </w:pPr>
    </w:p>
    <w:p w:rsidR="00BA4F49" w:rsidRDefault="00BA4F49" w:rsidP="00F83E15">
      <w:pPr>
        <w:jc w:val="both"/>
        <w:rPr>
          <w:sz w:val="28"/>
          <w:szCs w:val="28"/>
        </w:rPr>
      </w:pPr>
    </w:p>
    <w:p w:rsidR="00BA4F49" w:rsidRDefault="00BA4F49" w:rsidP="00F83E15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BA4F49" w:rsidTr="00BA4F49">
        <w:tc>
          <w:tcPr>
            <w:tcW w:w="5778" w:type="dxa"/>
          </w:tcPr>
          <w:p w:rsidR="00BA4F49" w:rsidRDefault="00BA4F49" w:rsidP="00F83E15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  <w:p w:rsidR="00BA4F49" w:rsidRDefault="00BA4F49" w:rsidP="00F83E1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Волгоградской городской Думы</w:t>
            </w:r>
          </w:p>
          <w:p w:rsidR="00BA4F49" w:rsidRDefault="00BA4F49" w:rsidP="00F83E1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A4F49" w:rsidRDefault="00BA4F49" w:rsidP="00F83E1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</w:t>
            </w:r>
            <w:r w:rsidR="00F83E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В.В.Колесников</w:t>
            </w:r>
          </w:p>
        </w:tc>
        <w:tc>
          <w:tcPr>
            <w:tcW w:w="4077" w:type="dxa"/>
          </w:tcPr>
          <w:p w:rsidR="00BA4F49" w:rsidRDefault="00BA4F49" w:rsidP="00F83E1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Волгограда</w:t>
            </w:r>
          </w:p>
          <w:p w:rsidR="00BA4F49" w:rsidRDefault="00BA4F49" w:rsidP="00F83E1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A4F49" w:rsidRDefault="00BA4F49" w:rsidP="00F83E1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A4F49" w:rsidRDefault="00BA4F49" w:rsidP="00F83E1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BA4F49" w:rsidRDefault="00BA4F49" w:rsidP="00F83E15">
      <w:pPr>
        <w:ind w:right="-5"/>
        <w:rPr>
          <w:sz w:val="28"/>
          <w:szCs w:val="28"/>
        </w:rPr>
      </w:pPr>
    </w:p>
    <w:p w:rsidR="00BA4F49" w:rsidRDefault="00BA4F49" w:rsidP="00F83E15">
      <w:pPr>
        <w:ind w:right="-5"/>
        <w:rPr>
          <w:sz w:val="28"/>
          <w:szCs w:val="28"/>
        </w:rPr>
      </w:pPr>
    </w:p>
    <w:p w:rsidR="00BA4F49" w:rsidRDefault="00BA4F49" w:rsidP="00F83E15">
      <w:pPr>
        <w:ind w:right="-5"/>
        <w:rPr>
          <w:sz w:val="28"/>
          <w:szCs w:val="28"/>
        </w:rPr>
      </w:pPr>
    </w:p>
    <w:p w:rsidR="00BA4F49" w:rsidRDefault="00BA4F49" w:rsidP="00F83E15">
      <w:pPr>
        <w:ind w:right="-5"/>
        <w:rPr>
          <w:sz w:val="28"/>
          <w:szCs w:val="28"/>
        </w:rPr>
      </w:pPr>
    </w:p>
    <w:p w:rsidR="00BA4F49" w:rsidRDefault="00BA4F49" w:rsidP="00F83E15">
      <w:pPr>
        <w:ind w:right="-5"/>
        <w:rPr>
          <w:sz w:val="28"/>
          <w:szCs w:val="28"/>
        </w:rPr>
      </w:pPr>
      <w:bookmarkStart w:id="0" w:name="_GoBack"/>
      <w:bookmarkEnd w:id="0"/>
    </w:p>
    <w:sectPr w:rsidR="00BA4F49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DD7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7.1pt" o:ole="">
          <v:imagedata r:id="rId1" o:title="" cropright="37137f"/>
        </v:shape>
        <o:OLEObject Type="Embed" ProgID="Word.Picture.8" ShapeID="_x0000_i1025" DrawAspect="Content" ObjectID="_172510670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E1DD7"/>
    <w:rsid w:val="00A07440"/>
    <w:rsid w:val="00A25AC1"/>
    <w:rsid w:val="00AD47C9"/>
    <w:rsid w:val="00AE6D24"/>
    <w:rsid w:val="00B537FA"/>
    <w:rsid w:val="00B86D39"/>
    <w:rsid w:val="00BA4F49"/>
    <w:rsid w:val="00BB75F2"/>
    <w:rsid w:val="00C53FF7"/>
    <w:rsid w:val="00C7414B"/>
    <w:rsid w:val="00C85A85"/>
    <w:rsid w:val="00CD3203"/>
    <w:rsid w:val="00D0358D"/>
    <w:rsid w:val="00D05BFB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83E15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BA4F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BA4F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2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9D85C7D4-BFF8-4138-BA58-544DE564AF57}"/>
</file>

<file path=customXml/itemProps2.xml><?xml version="1.0" encoding="utf-8"?>
<ds:datastoreItem xmlns:ds="http://schemas.openxmlformats.org/officeDocument/2006/customXml" ds:itemID="{4A58FFC4-B8F6-435A-988F-E218598F2B78}"/>
</file>

<file path=customXml/itemProps3.xml><?xml version="1.0" encoding="utf-8"?>
<ds:datastoreItem xmlns:ds="http://schemas.openxmlformats.org/officeDocument/2006/customXml" ds:itemID="{F87EBD03-AC5F-4599-94DA-1F5A99AF69D3}"/>
</file>

<file path=customXml/itemProps4.xml><?xml version="1.0" encoding="utf-8"?>
<ds:datastoreItem xmlns:ds="http://schemas.openxmlformats.org/officeDocument/2006/customXml" ds:itemID="{64E20FCB-0392-4DD3-A472-F28528EED3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464</Words>
  <Characters>3485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14</cp:revision>
  <cp:lastPrinted>2018-09-17T12:50:00Z</cp:lastPrinted>
  <dcterms:created xsi:type="dcterms:W3CDTF">2018-09-17T12:51:00Z</dcterms:created>
  <dcterms:modified xsi:type="dcterms:W3CDTF">2022-09-19T12:32:00Z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