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4AB0" w:rsidP="004B1F72">
            <w:pPr>
              <w:pStyle w:val="aa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A4AB0" w:rsidP="004B1F72">
            <w:pPr>
              <w:pStyle w:val="aa"/>
              <w:jc w:val="center"/>
            </w:pPr>
            <w:r>
              <w:t>10/246</w:t>
            </w:r>
          </w:p>
        </w:tc>
      </w:tr>
    </w:tbl>
    <w:p w:rsidR="004D75D6" w:rsidRDefault="004D75D6" w:rsidP="003E6A5E">
      <w:pPr>
        <w:rPr>
          <w:sz w:val="28"/>
          <w:szCs w:val="28"/>
        </w:rPr>
      </w:pPr>
    </w:p>
    <w:p w:rsidR="00B806C7" w:rsidRDefault="00AC7580" w:rsidP="00C069B3">
      <w:pPr>
        <w:tabs>
          <w:tab w:val="left" w:pos="6096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B806C7">
        <w:rPr>
          <w:sz w:val="28"/>
          <w:szCs w:val="28"/>
        </w:rPr>
        <w:t xml:space="preserve"> в решение Во</w:t>
      </w:r>
      <w:r w:rsidR="00C069B3">
        <w:rPr>
          <w:sz w:val="28"/>
          <w:szCs w:val="28"/>
        </w:rPr>
        <w:t>лгоградской городской Думы от 25.05</w:t>
      </w:r>
      <w:r w:rsidR="00B806C7">
        <w:rPr>
          <w:sz w:val="28"/>
          <w:szCs w:val="28"/>
        </w:rPr>
        <w:t xml:space="preserve">.2016 </w:t>
      </w:r>
      <w:r w:rsidR="00C069B3" w:rsidRPr="00C069B3">
        <w:rPr>
          <w:sz w:val="28"/>
          <w:szCs w:val="28"/>
        </w:rPr>
        <w:t>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w:t>
      </w:r>
    </w:p>
    <w:p w:rsidR="00C069B3" w:rsidRPr="007C4A55" w:rsidRDefault="00C069B3" w:rsidP="00C069B3">
      <w:pPr>
        <w:tabs>
          <w:tab w:val="left" w:pos="6096"/>
        </w:tabs>
        <w:ind w:right="4110"/>
        <w:jc w:val="both"/>
        <w:rPr>
          <w:sz w:val="28"/>
          <w:szCs w:val="28"/>
        </w:rPr>
      </w:pPr>
    </w:p>
    <w:p w:rsidR="00B806C7" w:rsidRDefault="00B806C7" w:rsidP="00B806C7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C568DA">
        <w:rPr>
          <w:sz w:val="28"/>
          <w:szCs w:val="28"/>
        </w:rPr>
        <w:t>Федеральным</w:t>
      </w:r>
      <w:r w:rsidR="00885F78">
        <w:rPr>
          <w:sz w:val="28"/>
          <w:szCs w:val="28"/>
        </w:rPr>
        <w:t xml:space="preserve"> законом</w:t>
      </w:r>
      <w:r w:rsidRPr="00A04865">
        <w:rPr>
          <w:sz w:val="28"/>
          <w:szCs w:val="28"/>
        </w:rPr>
        <w:t xml:space="preserve"> от 06 октября 2003 г. </w:t>
      </w:r>
      <w:hyperlink r:id="rId9" w:history="1">
        <w:r w:rsidRPr="00A04865">
          <w:rPr>
            <w:sz w:val="28"/>
            <w:szCs w:val="28"/>
          </w:rPr>
          <w:t>№ 131-ФЗ</w:t>
        </w:r>
      </w:hyperlink>
      <w:r w:rsidRPr="00A04865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012B50">
        <w:rPr>
          <w:sz w:val="28"/>
          <w:szCs w:val="28"/>
        </w:rPr>
        <w:t xml:space="preserve">решением Волгоградской городской Думы от 22.03.2017 </w:t>
      </w:r>
      <w:r w:rsidR="006F5DD6">
        <w:rPr>
          <w:sz w:val="28"/>
          <w:szCs w:val="28"/>
        </w:rPr>
        <w:t xml:space="preserve">               </w:t>
      </w:r>
      <w:r w:rsidR="00012B50">
        <w:rPr>
          <w:sz w:val="28"/>
          <w:szCs w:val="28"/>
        </w:rPr>
        <w:t>№ 55/1584 «О даче согласия администрации Волгограда на ликвидацию департамента экономического развития администрации Волгограда»</w:t>
      </w:r>
      <w:r w:rsidRPr="00A04865">
        <w:rPr>
          <w:sz w:val="28"/>
          <w:szCs w:val="28"/>
        </w:rPr>
        <w:t xml:space="preserve">, руководствуясь </w:t>
      </w:r>
      <w:hyperlink r:id="rId10" w:history="1">
        <w:r w:rsidRPr="00A04865">
          <w:rPr>
            <w:sz w:val="28"/>
            <w:szCs w:val="28"/>
          </w:rPr>
          <w:t>статьями 5</w:t>
        </w:r>
      </w:hyperlink>
      <w:r w:rsidRPr="00A04865">
        <w:rPr>
          <w:sz w:val="28"/>
          <w:szCs w:val="28"/>
        </w:rPr>
        <w:t xml:space="preserve">, </w:t>
      </w:r>
      <w:hyperlink r:id="rId11" w:history="1">
        <w:r w:rsidRPr="00A04865">
          <w:rPr>
            <w:sz w:val="28"/>
            <w:szCs w:val="28"/>
          </w:rPr>
          <w:t>7</w:t>
        </w:r>
      </w:hyperlink>
      <w:r w:rsidRPr="00A04865">
        <w:rPr>
          <w:sz w:val="28"/>
          <w:szCs w:val="28"/>
        </w:rPr>
        <w:t xml:space="preserve">, </w:t>
      </w:r>
      <w:hyperlink r:id="rId12" w:history="1">
        <w:r w:rsidRPr="00A04865">
          <w:rPr>
            <w:sz w:val="28"/>
            <w:szCs w:val="28"/>
          </w:rPr>
          <w:t>24</w:t>
        </w:r>
      </w:hyperlink>
      <w:r w:rsidRPr="00A04865">
        <w:rPr>
          <w:sz w:val="28"/>
          <w:szCs w:val="28"/>
        </w:rPr>
        <w:t xml:space="preserve">, </w:t>
      </w:r>
      <w:hyperlink r:id="rId13" w:history="1">
        <w:r w:rsidRPr="00A04865">
          <w:rPr>
            <w:sz w:val="28"/>
            <w:szCs w:val="28"/>
          </w:rPr>
          <w:t>26</w:t>
        </w:r>
      </w:hyperlink>
      <w:r w:rsidRPr="00A04865">
        <w:rPr>
          <w:sz w:val="28"/>
          <w:szCs w:val="28"/>
        </w:rPr>
        <w:t xml:space="preserve"> Устава города-героя Волгограда, Волгоградская городская Дума </w:t>
      </w:r>
      <w:proofErr w:type="gramEnd"/>
    </w:p>
    <w:p w:rsidR="00984CE6" w:rsidRDefault="00B806C7" w:rsidP="00984CE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770ED" w:rsidRDefault="00984CE6" w:rsidP="00FF4BC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="00FF4BC9">
        <w:rPr>
          <w:sz w:val="28"/>
          <w:szCs w:val="28"/>
        </w:rPr>
        <w:t xml:space="preserve"> пункт 1 решения</w:t>
      </w:r>
      <w:r>
        <w:rPr>
          <w:sz w:val="28"/>
          <w:szCs w:val="28"/>
        </w:rPr>
        <w:t xml:space="preserve"> </w:t>
      </w:r>
      <w:r w:rsidR="00604A71" w:rsidRPr="00604A71">
        <w:rPr>
          <w:sz w:val="28"/>
          <w:szCs w:val="28"/>
        </w:rPr>
        <w:t xml:space="preserve">Волгоградской городской Думы </w:t>
      </w:r>
      <w:r w:rsidR="00E50870">
        <w:rPr>
          <w:sz w:val="28"/>
          <w:szCs w:val="28"/>
        </w:rPr>
        <w:t xml:space="preserve">                       </w:t>
      </w:r>
      <w:r w:rsidR="00604A71" w:rsidRPr="00604A71">
        <w:rPr>
          <w:sz w:val="28"/>
          <w:szCs w:val="28"/>
        </w:rPr>
        <w:t>от 25.05.2016 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w:t>
      </w:r>
      <w:r w:rsidR="00C770ED">
        <w:rPr>
          <w:sz w:val="28"/>
          <w:szCs w:val="28"/>
        </w:rPr>
        <w:t xml:space="preserve"> изменение</w:t>
      </w:r>
      <w:r w:rsidR="00FF4BC9">
        <w:rPr>
          <w:sz w:val="28"/>
          <w:szCs w:val="28"/>
        </w:rPr>
        <w:t xml:space="preserve">, исключив </w:t>
      </w:r>
      <w:r w:rsidR="00C770ED">
        <w:rPr>
          <w:sz w:val="28"/>
          <w:szCs w:val="28"/>
        </w:rPr>
        <w:t>слова «в лице департамента экономического развития администрации Волгограда»</w:t>
      </w:r>
      <w:r w:rsidR="00FF4BC9">
        <w:rPr>
          <w:sz w:val="28"/>
          <w:szCs w:val="28"/>
        </w:rPr>
        <w:t>.</w:t>
      </w:r>
      <w:r w:rsidR="00C770ED">
        <w:rPr>
          <w:sz w:val="28"/>
          <w:szCs w:val="28"/>
        </w:rPr>
        <w:t xml:space="preserve"> </w:t>
      </w:r>
    </w:p>
    <w:p w:rsidR="009A58E3" w:rsidRPr="009A58E3" w:rsidRDefault="009A58E3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 Администрации Волгограда: </w:t>
      </w:r>
    </w:p>
    <w:p w:rsidR="009A58E3" w:rsidRPr="009A58E3" w:rsidRDefault="00AC7580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D15B5">
        <w:rPr>
          <w:sz w:val="28"/>
          <w:szCs w:val="28"/>
        </w:rPr>
        <w:t>.</w:t>
      </w:r>
      <w:r w:rsidR="001D15B5" w:rsidRPr="001D15B5">
        <w:t xml:space="preserve"> </w:t>
      </w:r>
      <w:r w:rsidR="001D15B5" w:rsidRPr="001D15B5">
        <w:rPr>
          <w:sz w:val="28"/>
          <w:szCs w:val="28"/>
        </w:rPr>
        <w:t>В течение месяца со дня вступления в силу настоящего решения</w:t>
      </w:r>
      <w:r w:rsidR="001D15B5">
        <w:rPr>
          <w:sz w:val="28"/>
          <w:szCs w:val="28"/>
        </w:rPr>
        <w:t xml:space="preserve"> </w:t>
      </w:r>
      <w:r w:rsidR="0015043F">
        <w:rPr>
          <w:sz w:val="28"/>
          <w:szCs w:val="28"/>
        </w:rPr>
        <w:t>п</w:t>
      </w:r>
      <w:r w:rsidR="009A58E3" w:rsidRPr="009A58E3">
        <w:rPr>
          <w:sz w:val="28"/>
          <w:szCs w:val="28"/>
        </w:rPr>
        <w:t xml:space="preserve">ривести муниципальные правовые акты </w:t>
      </w:r>
      <w:r w:rsidR="0015043F">
        <w:rPr>
          <w:sz w:val="28"/>
          <w:szCs w:val="28"/>
        </w:rPr>
        <w:t xml:space="preserve">администрации </w:t>
      </w:r>
      <w:r w:rsidR="009A58E3" w:rsidRPr="009A58E3">
        <w:rPr>
          <w:sz w:val="28"/>
          <w:szCs w:val="28"/>
        </w:rPr>
        <w:t>Волгограда в со</w:t>
      </w:r>
      <w:r w:rsidR="0015043F">
        <w:rPr>
          <w:sz w:val="28"/>
          <w:szCs w:val="28"/>
        </w:rPr>
        <w:t>ответствие с настоящим решением.</w:t>
      </w:r>
    </w:p>
    <w:p w:rsidR="009A58E3" w:rsidRDefault="00AC7580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A58E3" w:rsidRPr="009A58E3">
        <w:rPr>
          <w:sz w:val="28"/>
          <w:szCs w:val="28"/>
        </w:rPr>
        <w:t>. Опубликовать настоящее решение в официальных средствах массовой информации в установленном порядке.</w:t>
      </w:r>
    </w:p>
    <w:p w:rsidR="00D03004" w:rsidRDefault="00B806C7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C81">
        <w:rPr>
          <w:sz w:val="28"/>
          <w:szCs w:val="28"/>
        </w:rPr>
        <w:t>.</w:t>
      </w:r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270C81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B806C7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C81">
        <w:rPr>
          <w:sz w:val="28"/>
          <w:szCs w:val="28"/>
        </w:rPr>
        <w:t>.</w:t>
      </w:r>
      <w:r w:rsidRPr="00F97A9D">
        <w:rPr>
          <w:sz w:val="28"/>
          <w:szCs w:val="28"/>
        </w:rPr>
        <w:t xml:space="preserve">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</w:t>
      </w:r>
      <w:r>
        <w:rPr>
          <w:sz w:val="28"/>
          <w:szCs w:val="28"/>
        </w:rPr>
        <w:t xml:space="preserve"> председателя Во</w:t>
      </w:r>
      <w:r w:rsidR="00AD4F04">
        <w:rPr>
          <w:sz w:val="28"/>
          <w:szCs w:val="28"/>
        </w:rPr>
        <w:t>лгоградской городской Думы В.В.</w:t>
      </w:r>
      <w:r>
        <w:rPr>
          <w:sz w:val="28"/>
          <w:szCs w:val="28"/>
        </w:rPr>
        <w:t>Колесникова</w:t>
      </w:r>
      <w:r w:rsidRPr="00F97A9D">
        <w:rPr>
          <w:sz w:val="28"/>
          <w:szCs w:val="28"/>
        </w:rPr>
        <w:t>.</w:t>
      </w:r>
    </w:p>
    <w:p w:rsidR="00D03004" w:rsidRDefault="00D030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C56D3B" w:rsidRDefault="00C56D3B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873BDA" w:rsidRDefault="00873BDA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C56D3B" w:rsidRPr="00AC7580" w:rsidRDefault="00C568DA" w:rsidP="00AC7580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71D5E">
        <w:rPr>
          <w:sz w:val="28"/>
          <w:szCs w:val="28"/>
        </w:rPr>
        <w:t xml:space="preserve"> </w:t>
      </w:r>
      <w:r w:rsidR="00B806C7">
        <w:rPr>
          <w:sz w:val="28"/>
          <w:szCs w:val="28"/>
        </w:rPr>
        <w:t>Волгог</w:t>
      </w:r>
      <w:r w:rsidR="00AD4F04">
        <w:rPr>
          <w:sz w:val="28"/>
          <w:szCs w:val="28"/>
        </w:rPr>
        <w:t xml:space="preserve">рада                                                     </w:t>
      </w:r>
      <w:r w:rsidR="00371D5E">
        <w:rPr>
          <w:sz w:val="28"/>
          <w:szCs w:val="28"/>
        </w:rPr>
        <w:t xml:space="preserve"> </w:t>
      </w:r>
      <w:r w:rsidR="00AD4F04">
        <w:rPr>
          <w:sz w:val="28"/>
          <w:szCs w:val="28"/>
        </w:rPr>
        <w:t xml:space="preserve">                              </w:t>
      </w:r>
      <w:r w:rsidR="006F01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В.В.Лихачев</w:t>
      </w:r>
      <w:bookmarkStart w:id="0" w:name="_GoBack"/>
      <w:bookmarkEnd w:id="0"/>
      <w:proofErr w:type="spellEnd"/>
    </w:p>
    <w:sectPr w:rsidR="00C56D3B" w:rsidRPr="00AC7580" w:rsidSect="00012B50">
      <w:headerReference w:type="even" r:id="rId14"/>
      <w:headerReference w:type="default" r:id="rId15"/>
      <w:headerReference w:type="first" r:id="rId16"/>
      <w:pgSz w:w="11907" w:h="16840" w:code="9"/>
      <w:pgMar w:top="1134" w:right="567" w:bottom="85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EA" w:rsidRDefault="00C057EA">
      <w:r>
        <w:separator/>
      </w:r>
    </w:p>
  </w:endnote>
  <w:endnote w:type="continuationSeparator" w:id="0">
    <w:p w:rsidR="00C057EA" w:rsidRDefault="00C0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EA" w:rsidRDefault="00C057EA">
      <w:r>
        <w:separator/>
      </w:r>
    </w:p>
  </w:footnote>
  <w:footnote w:type="continuationSeparator" w:id="0">
    <w:p w:rsidR="00C057EA" w:rsidRDefault="00C05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A0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50870" w:rsidRDefault="004D75D6" w:rsidP="00E50870">
    <w:pPr>
      <w:pStyle w:val="a5"/>
      <w:jc w:val="center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1pt" o:ole="">
          <v:imagedata r:id="rId1" o:title="" cropright="37137f"/>
        </v:shape>
        <o:OLEObject Type="Embed" ProgID="Word.Picture.8" ShapeID="_x0000_i1025" DrawAspect="Content" ObjectID="_16232364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566"/>
    <w:multiLevelType w:val="multilevel"/>
    <w:tmpl w:val="7F742C5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DE1EF1"/>
    <w:multiLevelType w:val="hybridMultilevel"/>
    <w:tmpl w:val="FD845AA6"/>
    <w:lvl w:ilvl="0" w:tplc="F9049674">
      <w:start w:val="3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DD23C8"/>
    <w:multiLevelType w:val="multilevel"/>
    <w:tmpl w:val="2B48A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EF613D0"/>
    <w:multiLevelType w:val="multilevel"/>
    <w:tmpl w:val="6CBE45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89" w:hanging="90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278" w:hanging="90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  <w:color w:val="FF0000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2"/>
  </w:num>
  <w:num w:numId="15">
    <w:abstractNumId w:val="11"/>
  </w:num>
  <w:num w:numId="16">
    <w:abstractNumId w:val="8"/>
  </w:num>
  <w:num w:numId="17">
    <w:abstractNumId w:val="6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BB"/>
    <w:rsid w:val="00012B50"/>
    <w:rsid w:val="00071283"/>
    <w:rsid w:val="0008531E"/>
    <w:rsid w:val="000911C3"/>
    <w:rsid w:val="000D753F"/>
    <w:rsid w:val="0010551E"/>
    <w:rsid w:val="00114CA0"/>
    <w:rsid w:val="00120F85"/>
    <w:rsid w:val="00130D9A"/>
    <w:rsid w:val="00135260"/>
    <w:rsid w:val="001375B9"/>
    <w:rsid w:val="0015043F"/>
    <w:rsid w:val="00154293"/>
    <w:rsid w:val="00186D25"/>
    <w:rsid w:val="001C1AF2"/>
    <w:rsid w:val="001C53FB"/>
    <w:rsid w:val="001D15B5"/>
    <w:rsid w:val="001D4DA7"/>
    <w:rsid w:val="001D7F9D"/>
    <w:rsid w:val="00200F1E"/>
    <w:rsid w:val="002259A5"/>
    <w:rsid w:val="002429A1"/>
    <w:rsid w:val="00244F0A"/>
    <w:rsid w:val="00274DA9"/>
    <w:rsid w:val="00283E77"/>
    <w:rsid w:val="00286049"/>
    <w:rsid w:val="002A45FA"/>
    <w:rsid w:val="002B5A3D"/>
    <w:rsid w:val="002E3A56"/>
    <w:rsid w:val="002E47E2"/>
    <w:rsid w:val="002E7342"/>
    <w:rsid w:val="002E7DDC"/>
    <w:rsid w:val="00307413"/>
    <w:rsid w:val="0031028B"/>
    <w:rsid w:val="00336FE1"/>
    <w:rsid w:val="003414A8"/>
    <w:rsid w:val="003414D3"/>
    <w:rsid w:val="00361F4A"/>
    <w:rsid w:val="00371D5E"/>
    <w:rsid w:val="00382528"/>
    <w:rsid w:val="003B2518"/>
    <w:rsid w:val="003B68FE"/>
    <w:rsid w:val="003C0F8E"/>
    <w:rsid w:val="003C1137"/>
    <w:rsid w:val="003C447F"/>
    <w:rsid w:val="003C6565"/>
    <w:rsid w:val="003E2655"/>
    <w:rsid w:val="003E6A5E"/>
    <w:rsid w:val="003F31F5"/>
    <w:rsid w:val="0040530C"/>
    <w:rsid w:val="004114AE"/>
    <w:rsid w:val="00421B61"/>
    <w:rsid w:val="00424AD9"/>
    <w:rsid w:val="00442D0B"/>
    <w:rsid w:val="00451806"/>
    <w:rsid w:val="00475F2C"/>
    <w:rsid w:val="00482CCD"/>
    <w:rsid w:val="00492C03"/>
    <w:rsid w:val="004943E0"/>
    <w:rsid w:val="004A33CA"/>
    <w:rsid w:val="004B0A36"/>
    <w:rsid w:val="004D75D6"/>
    <w:rsid w:val="004E1268"/>
    <w:rsid w:val="004F03B8"/>
    <w:rsid w:val="00514E4C"/>
    <w:rsid w:val="005316DC"/>
    <w:rsid w:val="00556EF0"/>
    <w:rsid w:val="005604D7"/>
    <w:rsid w:val="00563AFA"/>
    <w:rsid w:val="00564B0A"/>
    <w:rsid w:val="005679F2"/>
    <w:rsid w:val="00582531"/>
    <w:rsid w:val="005845CE"/>
    <w:rsid w:val="0058677E"/>
    <w:rsid w:val="005A3107"/>
    <w:rsid w:val="005A7AF5"/>
    <w:rsid w:val="005B43EB"/>
    <w:rsid w:val="005C34DD"/>
    <w:rsid w:val="005D1FE4"/>
    <w:rsid w:val="005E5400"/>
    <w:rsid w:val="005F5EAC"/>
    <w:rsid w:val="00604A71"/>
    <w:rsid w:val="0061135E"/>
    <w:rsid w:val="00634379"/>
    <w:rsid w:val="006476C3"/>
    <w:rsid w:val="00651A03"/>
    <w:rsid w:val="006539E0"/>
    <w:rsid w:val="00656F62"/>
    <w:rsid w:val="00672559"/>
    <w:rsid w:val="006741DF"/>
    <w:rsid w:val="006778B0"/>
    <w:rsid w:val="00681701"/>
    <w:rsid w:val="006871E6"/>
    <w:rsid w:val="006A3C05"/>
    <w:rsid w:val="006C0148"/>
    <w:rsid w:val="006C48ED"/>
    <w:rsid w:val="006E2AC3"/>
    <w:rsid w:val="006E30AC"/>
    <w:rsid w:val="006E60D2"/>
    <w:rsid w:val="006E72EE"/>
    <w:rsid w:val="006F0136"/>
    <w:rsid w:val="006F4598"/>
    <w:rsid w:val="006F5DD6"/>
    <w:rsid w:val="00702DCD"/>
    <w:rsid w:val="00703359"/>
    <w:rsid w:val="00715D45"/>
    <w:rsid w:val="00715E23"/>
    <w:rsid w:val="0073574F"/>
    <w:rsid w:val="00746BE7"/>
    <w:rsid w:val="007660E2"/>
    <w:rsid w:val="007740B9"/>
    <w:rsid w:val="007A4AB0"/>
    <w:rsid w:val="007B261D"/>
    <w:rsid w:val="007B4769"/>
    <w:rsid w:val="007C0F52"/>
    <w:rsid w:val="007C5949"/>
    <w:rsid w:val="007D549F"/>
    <w:rsid w:val="007D6D72"/>
    <w:rsid w:val="007E1C4F"/>
    <w:rsid w:val="007F5864"/>
    <w:rsid w:val="0081653E"/>
    <w:rsid w:val="00816556"/>
    <w:rsid w:val="00820E1C"/>
    <w:rsid w:val="008265CB"/>
    <w:rsid w:val="008328E9"/>
    <w:rsid w:val="00833BA1"/>
    <w:rsid w:val="0083717B"/>
    <w:rsid w:val="00837592"/>
    <w:rsid w:val="00857638"/>
    <w:rsid w:val="00873BDA"/>
    <w:rsid w:val="00874FCF"/>
    <w:rsid w:val="008838DE"/>
    <w:rsid w:val="00885F78"/>
    <w:rsid w:val="008879A2"/>
    <w:rsid w:val="0089229B"/>
    <w:rsid w:val="008941E9"/>
    <w:rsid w:val="008A6D15"/>
    <w:rsid w:val="008A7B0F"/>
    <w:rsid w:val="008B28EC"/>
    <w:rsid w:val="008C44DA"/>
    <w:rsid w:val="008D361B"/>
    <w:rsid w:val="008D62F9"/>
    <w:rsid w:val="008D69D6"/>
    <w:rsid w:val="008E129D"/>
    <w:rsid w:val="009078A8"/>
    <w:rsid w:val="009201E6"/>
    <w:rsid w:val="00941B1E"/>
    <w:rsid w:val="00947250"/>
    <w:rsid w:val="00964FF6"/>
    <w:rsid w:val="00971734"/>
    <w:rsid w:val="00983CA1"/>
    <w:rsid w:val="00984CE6"/>
    <w:rsid w:val="00985F9D"/>
    <w:rsid w:val="00990731"/>
    <w:rsid w:val="009A1C94"/>
    <w:rsid w:val="009A58E3"/>
    <w:rsid w:val="009A75EB"/>
    <w:rsid w:val="009B141C"/>
    <w:rsid w:val="009F5B8F"/>
    <w:rsid w:val="00A07440"/>
    <w:rsid w:val="00A25AC1"/>
    <w:rsid w:val="00A2754D"/>
    <w:rsid w:val="00A91B84"/>
    <w:rsid w:val="00AB184C"/>
    <w:rsid w:val="00AB24E0"/>
    <w:rsid w:val="00AC21EB"/>
    <w:rsid w:val="00AC7580"/>
    <w:rsid w:val="00AD47C9"/>
    <w:rsid w:val="00AD4F04"/>
    <w:rsid w:val="00AE6D24"/>
    <w:rsid w:val="00B2069E"/>
    <w:rsid w:val="00B537FA"/>
    <w:rsid w:val="00B632B6"/>
    <w:rsid w:val="00B64E9E"/>
    <w:rsid w:val="00B67505"/>
    <w:rsid w:val="00B806C7"/>
    <w:rsid w:val="00B86D39"/>
    <w:rsid w:val="00BB75F2"/>
    <w:rsid w:val="00BC3D18"/>
    <w:rsid w:val="00BD6F13"/>
    <w:rsid w:val="00BE09FE"/>
    <w:rsid w:val="00BE1882"/>
    <w:rsid w:val="00C057EA"/>
    <w:rsid w:val="00C069B3"/>
    <w:rsid w:val="00C07369"/>
    <w:rsid w:val="00C20AEF"/>
    <w:rsid w:val="00C53FF7"/>
    <w:rsid w:val="00C565DE"/>
    <w:rsid w:val="00C568DA"/>
    <w:rsid w:val="00C56D3B"/>
    <w:rsid w:val="00C63BA4"/>
    <w:rsid w:val="00C72171"/>
    <w:rsid w:val="00C7414B"/>
    <w:rsid w:val="00C770ED"/>
    <w:rsid w:val="00C85A85"/>
    <w:rsid w:val="00C97611"/>
    <w:rsid w:val="00CD3203"/>
    <w:rsid w:val="00CD3A66"/>
    <w:rsid w:val="00CD6B3E"/>
    <w:rsid w:val="00CE5828"/>
    <w:rsid w:val="00CE5903"/>
    <w:rsid w:val="00CF0628"/>
    <w:rsid w:val="00D02ED8"/>
    <w:rsid w:val="00D03004"/>
    <w:rsid w:val="00D0358D"/>
    <w:rsid w:val="00D44F9F"/>
    <w:rsid w:val="00D60621"/>
    <w:rsid w:val="00D65A16"/>
    <w:rsid w:val="00D952CD"/>
    <w:rsid w:val="00DA6C47"/>
    <w:rsid w:val="00DE6DE0"/>
    <w:rsid w:val="00DF1B76"/>
    <w:rsid w:val="00DF664F"/>
    <w:rsid w:val="00E03BFD"/>
    <w:rsid w:val="00E04576"/>
    <w:rsid w:val="00E117A3"/>
    <w:rsid w:val="00E13F32"/>
    <w:rsid w:val="00E268E5"/>
    <w:rsid w:val="00E45390"/>
    <w:rsid w:val="00E50870"/>
    <w:rsid w:val="00E525C5"/>
    <w:rsid w:val="00E54B53"/>
    <w:rsid w:val="00E611EB"/>
    <w:rsid w:val="00E625C9"/>
    <w:rsid w:val="00E67884"/>
    <w:rsid w:val="00E75B93"/>
    <w:rsid w:val="00E81179"/>
    <w:rsid w:val="00E8625D"/>
    <w:rsid w:val="00E864F7"/>
    <w:rsid w:val="00EA476D"/>
    <w:rsid w:val="00ED6610"/>
    <w:rsid w:val="00EE3713"/>
    <w:rsid w:val="00EF41A2"/>
    <w:rsid w:val="00F2021D"/>
    <w:rsid w:val="00F2400C"/>
    <w:rsid w:val="00F30BD3"/>
    <w:rsid w:val="00F3177A"/>
    <w:rsid w:val="00F64952"/>
    <w:rsid w:val="00F720D4"/>
    <w:rsid w:val="00F72BE1"/>
    <w:rsid w:val="00FA1DC8"/>
    <w:rsid w:val="00FB5CE5"/>
    <w:rsid w:val="00FB67DD"/>
    <w:rsid w:val="00FE26CF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0F182CC20413A1BC9BC8DBFB7547C242B5FBF6A936D17B213FD6498D05FB0B0476A6248E024E094478F806K3XD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0F182CC20413A1BC9BC8DBFB7547C242B5FBF6A936D17B213FD6498D05FB0B0476A6248E024E094478F80AK3X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F182CC20413A1BC9BC8DBFB7547C242B5FBF6A936D17B213FD6498D05FB0B0476A6248E024E094478FA09K3XD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B0F182CC20413A1BC9BC8DBFB7547C242B5FBF6A936D17B213FD6498D05FB0B0476A6248E024E094478FA0CK3X8I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D6D6ED1918C740BCA4FDAF3BD8257B6AD01ED2K5X5I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3B16245-D11C-4057-B293-114B66AD9F88}"/>
</file>

<file path=customXml/itemProps2.xml><?xml version="1.0" encoding="utf-8"?>
<ds:datastoreItem xmlns:ds="http://schemas.openxmlformats.org/officeDocument/2006/customXml" ds:itemID="{10673536-630B-4DEE-B18E-BEE1A186886B}"/>
</file>

<file path=customXml/itemProps3.xml><?xml version="1.0" encoding="utf-8"?>
<ds:datastoreItem xmlns:ds="http://schemas.openxmlformats.org/officeDocument/2006/customXml" ds:itemID="{351617E3-96B8-4B45-8E02-85A4D25B34CF}"/>
</file>

<file path=customXml/itemProps4.xml><?xml version="1.0" encoding="utf-8"?>
<ds:datastoreItem xmlns:ds="http://schemas.openxmlformats.org/officeDocument/2006/customXml" ds:itemID="{C2ECE582-587A-44ED-B89B-C3F966B9B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20</cp:revision>
  <cp:lastPrinted>2019-06-27T04:49:00Z</cp:lastPrinted>
  <dcterms:created xsi:type="dcterms:W3CDTF">2019-05-29T05:47:00Z</dcterms:created>
  <dcterms:modified xsi:type="dcterms:W3CDTF">2019-06-28T10:14:00Z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