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34874" w:rsidP="004B1F72">
            <w:pPr>
              <w:pStyle w:val="aa"/>
              <w:jc w:val="center"/>
            </w:pPr>
            <w: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34874" w:rsidP="004B1F72">
            <w:pPr>
              <w:pStyle w:val="aa"/>
              <w:jc w:val="center"/>
            </w:pPr>
            <w:r>
              <w:t>3/51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34874" w:rsidRPr="007644D8" w:rsidRDefault="00334874" w:rsidP="00334874">
      <w:pPr>
        <w:ind w:right="396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>
        <w:rPr>
          <w:sz w:val="28"/>
          <w:szCs w:val="28"/>
        </w:rPr>
        <w:t xml:space="preserve">ие Волгоградской городской Думы </w:t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334874" w:rsidRPr="007644D8" w:rsidRDefault="00334874" w:rsidP="00334874">
      <w:pPr>
        <w:ind w:right="4494"/>
        <w:jc w:val="both"/>
        <w:rPr>
          <w:sz w:val="28"/>
          <w:szCs w:val="28"/>
        </w:rPr>
      </w:pPr>
    </w:p>
    <w:p w:rsidR="00334874" w:rsidRPr="007644D8" w:rsidRDefault="00334874" w:rsidP="00334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 xml:space="preserve">соответствии </w:t>
      </w:r>
      <w:r w:rsidRPr="009F4047">
        <w:rPr>
          <w:sz w:val="28"/>
          <w:szCs w:val="28"/>
        </w:rPr>
        <w:t xml:space="preserve">с Градостроительным кодексом </w:t>
      </w:r>
      <w:r>
        <w:rPr>
          <w:sz w:val="28"/>
          <w:szCs w:val="28"/>
        </w:rPr>
        <w:t xml:space="preserve">Российской Федерации,          </w:t>
      </w:r>
      <w:r w:rsidRPr="007644D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учетом пр</w:t>
      </w:r>
      <w:r>
        <w:rPr>
          <w:sz w:val="28"/>
          <w:szCs w:val="28"/>
        </w:rPr>
        <w:t>отокола общественных обсуждений от 12 апреля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3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изменений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 xml:space="preserve">            </w:t>
      </w:r>
      <w:r w:rsidRPr="007644D8">
        <w:rPr>
          <w:sz w:val="28"/>
          <w:szCs w:val="28"/>
        </w:rPr>
        <w:t>от</w:t>
      </w:r>
      <w:r>
        <w:rPr>
          <w:sz w:val="28"/>
          <w:szCs w:val="28"/>
        </w:rPr>
        <w:t xml:space="preserve"> 21.12.2018 № </w:t>
      </w:r>
      <w:r w:rsidRPr="007644D8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12 апреля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3 </w:t>
      </w:r>
      <w:r w:rsidRPr="007644D8">
        <w:rPr>
          <w:sz w:val="28"/>
          <w:szCs w:val="28"/>
        </w:rPr>
        <w:t>г., руководств</w:t>
      </w:r>
      <w:r>
        <w:rPr>
          <w:sz w:val="28"/>
          <w:szCs w:val="28"/>
        </w:rPr>
        <w:t xml:space="preserve">уясь статьями 24, 26 Устава </w:t>
      </w:r>
      <w:r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334874" w:rsidRPr="007644D8" w:rsidRDefault="00334874" w:rsidP="00334874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 xml:space="preserve">1. Внести в решение Волгоградской городской Думы от 21.12.2018 </w:t>
      </w:r>
      <w:r>
        <w:rPr>
          <w:sz w:val="28"/>
          <w:szCs w:val="28"/>
        </w:rPr>
        <w:t xml:space="preserve">                   </w:t>
      </w:r>
      <w:r w:rsidRPr="009F40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F4047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 следующие изменения: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F4047">
        <w:rPr>
          <w:sz w:val="28"/>
          <w:szCs w:val="28"/>
        </w:rPr>
        <w:t>Преамбулу изложить в следующей редакции: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 xml:space="preserve">«В соответствии с Градостроительным кодексом Российской Федерации, Федеральным законом от 23 июня 2014 г. № 171-ФЗ «О внесении изменений в Земельный кодекс Российской Федерации и отдельные законодательные акты Российской Федерации», с учетом протокола общественных обсуждений </w:t>
      </w:r>
      <w:r>
        <w:rPr>
          <w:sz w:val="28"/>
          <w:szCs w:val="28"/>
        </w:rPr>
        <w:t xml:space="preserve">                 </w:t>
      </w:r>
      <w:r w:rsidRPr="009F404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404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9F4047">
        <w:rPr>
          <w:sz w:val="28"/>
          <w:szCs w:val="28"/>
        </w:rPr>
        <w:t>декабря 2018 г., заключения о результ</w:t>
      </w:r>
      <w:r>
        <w:rPr>
          <w:sz w:val="28"/>
          <w:szCs w:val="28"/>
        </w:rPr>
        <w:t xml:space="preserve">атах общественных обсуждений              от </w:t>
      </w:r>
      <w:r w:rsidRPr="009F4047">
        <w:rPr>
          <w:sz w:val="28"/>
          <w:szCs w:val="28"/>
        </w:rPr>
        <w:t>10 декабря 2018 г., руководствуясь статьями 24, 26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334874" w:rsidRPr="009F4047" w:rsidRDefault="00334874" w:rsidP="003348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4047">
        <w:rPr>
          <w:b/>
          <w:sz w:val="28"/>
          <w:szCs w:val="28"/>
        </w:rPr>
        <w:t>РЕШИЛА:</w:t>
      </w:r>
      <w:r w:rsidRPr="009F4047">
        <w:rPr>
          <w:sz w:val="28"/>
          <w:szCs w:val="28"/>
        </w:rPr>
        <w:t>».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F4047">
        <w:rPr>
          <w:sz w:val="28"/>
          <w:szCs w:val="28"/>
        </w:rPr>
        <w:t>Пункт 1 изложить в следующей редакции: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>«1. Утвердить прилагаемые Правила землепользования и застройки городского округа город-герой Волгоград.».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>1.3. В Правилах землепользования и застройки городского округа город-герой Волгоград, утвержденных вышеуказанным решением: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>1.3.1. Абзац второй пункта 11 статьи 16 признать утратившим силу.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>1.3.2. В пункте 5 статьи 54, пункте 4 статьи 55: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lastRenderedPageBreak/>
        <w:t xml:space="preserve">1.3.2.1. Подпункт 1 после слова «садоводства» дополнить словами </w:t>
      </w:r>
      <w:r>
        <w:rPr>
          <w:sz w:val="28"/>
          <w:szCs w:val="28"/>
        </w:rPr>
        <w:t xml:space="preserve">                    </w:t>
      </w:r>
      <w:r w:rsidRPr="009F4047">
        <w:rPr>
          <w:sz w:val="28"/>
          <w:szCs w:val="28"/>
        </w:rPr>
        <w:t>«,</w:t>
      </w:r>
      <w:r>
        <w:rPr>
          <w:sz w:val="28"/>
          <w:szCs w:val="28"/>
        </w:rPr>
        <w:t xml:space="preserve"> ведения огородничества».</w:t>
      </w:r>
    </w:p>
    <w:p w:rsidR="00334874" w:rsidRPr="009F4047" w:rsidRDefault="00334874" w:rsidP="003348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47">
        <w:rPr>
          <w:sz w:val="28"/>
          <w:szCs w:val="28"/>
        </w:rPr>
        <w:t>1.3.2.2. Дополнить подпунктом 2</w:t>
      </w:r>
      <w:r w:rsidRPr="00662D4D">
        <w:rPr>
          <w:sz w:val="28"/>
          <w:szCs w:val="28"/>
          <w:vertAlign w:val="superscript"/>
        </w:rPr>
        <w:t>1</w:t>
      </w:r>
      <w:r w:rsidRPr="009F4047">
        <w:rPr>
          <w:sz w:val="28"/>
          <w:szCs w:val="28"/>
        </w:rPr>
        <w:t xml:space="preserve"> следующего содержания:</w:t>
      </w:r>
    </w:p>
    <w:p w:rsidR="00334874" w:rsidRDefault="00334874" w:rsidP="003348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F4047">
        <w:rPr>
          <w:sz w:val="28"/>
          <w:szCs w:val="28"/>
        </w:rPr>
        <w:t>«2</w:t>
      </w:r>
      <w:r w:rsidRPr="00662D4D">
        <w:rPr>
          <w:sz w:val="28"/>
          <w:szCs w:val="28"/>
          <w:vertAlign w:val="superscript"/>
        </w:rPr>
        <w:t>1</w:t>
      </w:r>
      <w:r w:rsidRPr="009F4047">
        <w:rPr>
          <w:sz w:val="28"/>
          <w:szCs w:val="28"/>
        </w:rPr>
        <w:t>) максимальная площадь земельного участка для ведения огородничества – 600 кв. м;»</w:t>
      </w:r>
      <w:r>
        <w:rPr>
          <w:color w:val="000000" w:themeColor="text1"/>
          <w:sz w:val="28"/>
          <w:szCs w:val="28"/>
        </w:rPr>
        <w:t>.</w:t>
      </w:r>
    </w:p>
    <w:p w:rsidR="00334874" w:rsidRDefault="00334874" w:rsidP="00334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решение </w:t>
      </w:r>
      <w:r w:rsidRPr="00977A08">
        <w:rPr>
          <w:sz w:val="28"/>
          <w:szCs w:val="28"/>
        </w:rPr>
        <w:t>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334874" w:rsidRPr="00931138" w:rsidRDefault="00334874" w:rsidP="00334874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334874" w:rsidRPr="00F74C10" w:rsidRDefault="00334874" w:rsidP="003348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334874" w:rsidRDefault="00334874" w:rsidP="00334874">
      <w:pPr>
        <w:jc w:val="both"/>
        <w:rPr>
          <w:sz w:val="28"/>
          <w:szCs w:val="28"/>
        </w:rPr>
      </w:pPr>
    </w:p>
    <w:p w:rsidR="00334874" w:rsidRDefault="00334874" w:rsidP="00334874">
      <w:pPr>
        <w:jc w:val="both"/>
        <w:rPr>
          <w:sz w:val="28"/>
          <w:szCs w:val="28"/>
        </w:rPr>
      </w:pPr>
    </w:p>
    <w:p w:rsidR="00334874" w:rsidRPr="007644D8" w:rsidRDefault="00334874" w:rsidP="0033487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34874" w:rsidRPr="007644D8" w:rsidTr="00AB330B">
        <w:tc>
          <w:tcPr>
            <w:tcW w:w="5778" w:type="dxa"/>
            <w:shd w:val="clear" w:color="auto" w:fill="auto"/>
          </w:tcPr>
          <w:p w:rsidR="00334874" w:rsidRPr="007644D8" w:rsidRDefault="00334874" w:rsidP="00AB330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4874" w:rsidRPr="007644D8" w:rsidRDefault="00334874" w:rsidP="00AB33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334874" w:rsidRPr="007644D8" w:rsidRDefault="00334874" w:rsidP="00334874">
      <w:pPr>
        <w:ind w:right="-5"/>
        <w:rPr>
          <w:sz w:val="28"/>
          <w:szCs w:val="28"/>
        </w:rPr>
      </w:pPr>
    </w:p>
    <w:p w:rsidR="00334874" w:rsidRDefault="00334874" w:rsidP="00334874">
      <w:pPr>
        <w:ind w:right="5670"/>
        <w:rPr>
          <w:sz w:val="28"/>
          <w:szCs w:val="28"/>
        </w:rPr>
      </w:pPr>
    </w:p>
    <w:p w:rsidR="00334874" w:rsidRDefault="00334874" w:rsidP="00334874">
      <w:pPr>
        <w:tabs>
          <w:tab w:val="left" w:pos="9639"/>
        </w:tabs>
        <w:rPr>
          <w:sz w:val="28"/>
          <w:szCs w:val="28"/>
        </w:rPr>
      </w:pPr>
    </w:p>
    <w:p w:rsidR="00334874" w:rsidRDefault="00334874" w:rsidP="00334874">
      <w:pPr>
        <w:tabs>
          <w:tab w:val="left" w:pos="9639"/>
        </w:tabs>
        <w:rPr>
          <w:sz w:val="28"/>
          <w:szCs w:val="28"/>
        </w:rPr>
      </w:pPr>
    </w:p>
    <w:p w:rsidR="00334874" w:rsidRDefault="00334874" w:rsidP="00334874">
      <w:pPr>
        <w:tabs>
          <w:tab w:val="left" w:pos="9639"/>
        </w:tabs>
        <w:rPr>
          <w:sz w:val="28"/>
          <w:szCs w:val="28"/>
        </w:rPr>
      </w:pPr>
    </w:p>
    <w:p w:rsidR="00334874" w:rsidRDefault="00334874" w:rsidP="0033487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3487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17327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87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57E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4CA444F2-858F-480A-921D-8EA9AC83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F767C8-D5EA-4BD4-B5FA-EF1F27E80E18}"/>
</file>

<file path=customXml/itemProps2.xml><?xml version="1.0" encoding="utf-8"?>
<ds:datastoreItem xmlns:ds="http://schemas.openxmlformats.org/officeDocument/2006/customXml" ds:itemID="{D771EE17-132D-4BA8-BD1E-D82FD177EE62}"/>
</file>

<file path=customXml/itemProps3.xml><?xml version="1.0" encoding="utf-8"?>
<ds:datastoreItem xmlns:ds="http://schemas.openxmlformats.org/officeDocument/2006/customXml" ds:itemID="{A75B018F-3437-479F-9457-4030D2B250DA}"/>
</file>

<file path=customXml/itemProps4.xml><?xml version="1.0" encoding="utf-8"?>
<ds:datastoreItem xmlns:ds="http://schemas.openxmlformats.org/officeDocument/2006/customXml" ds:itemID="{A66122BC-2053-46C1-B659-AE635C646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2018-09-17T12:50:00Z</cp:lastPrinted>
  <dcterms:created xsi:type="dcterms:W3CDTF">2018-09-17T12:51:00Z</dcterms:created>
  <dcterms:modified xsi:type="dcterms:W3CDTF">2023-11-17T10:26:00Z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