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175DA" w:rsidP="004B1F72">
            <w:pPr>
              <w:pStyle w:val="a9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175DA" w:rsidP="004B1F72">
            <w:pPr>
              <w:pStyle w:val="a9"/>
              <w:jc w:val="center"/>
            </w:pPr>
            <w:r>
              <w:t>43/1276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F31E3" w:rsidRPr="004D04A3" w:rsidRDefault="005F31E3" w:rsidP="004D04A3">
      <w:pPr>
        <w:ind w:right="4252"/>
        <w:jc w:val="both"/>
        <w:rPr>
          <w:sz w:val="28"/>
          <w:szCs w:val="28"/>
        </w:rPr>
      </w:pPr>
      <w:r w:rsidRPr="004D04A3">
        <w:rPr>
          <w:sz w:val="28"/>
          <w:szCs w:val="28"/>
        </w:rPr>
        <w:t>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</w:t>
      </w:r>
      <w:r w:rsidR="004D04A3" w:rsidRPr="004D04A3">
        <w:rPr>
          <w:sz w:val="28"/>
          <w:szCs w:val="28"/>
        </w:rPr>
        <w:t xml:space="preserve">й Волгоград» </w:t>
      </w:r>
      <w:r w:rsidRPr="004D04A3">
        <w:rPr>
          <w:sz w:val="28"/>
          <w:szCs w:val="28"/>
        </w:rPr>
        <w:t xml:space="preserve">(в редакции на </w:t>
      </w:r>
      <w:r w:rsidR="009C138A" w:rsidRPr="004D04A3">
        <w:rPr>
          <w:sz w:val="28"/>
          <w:szCs w:val="28"/>
        </w:rPr>
        <w:t>02.</w:t>
      </w:r>
      <w:r w:rsidRPr="004D04A3">
        <w:rPr>
          <w:sz w:val="28"/>
          <w:szCs w:val="28"/>
        </w:rPr>
        <w:t>0</w:t>
      </w:r>
      <w:r w:rsidR="009C138A" w:rsidRPr="004D04A3">
        <w:rPr>
          <w:sz w:val="28"/>
          <w:szCs w:val="28"/>
        </w:rPr>
        <w:t>3</w:t>
      </w:r>
      <w:r w:rsidRPr="004D04A3">
        <w:rPr>
          <w:sz w:val="28"/>
          <w:szCs w:val="28"/>
        </w:rPr>
        <w:t>.2016)</w:t>
      </w:r>
    </w:p>
    <w:p w:rsidR="005F31E3" w:rsidRPr="004D04A3" w:rsidRDefault="005F31E3" w:rsidP="004D04A3">
      <w:pPr>
        <w:rPr>
          <w:sz w:val="28"/>
        </w:rPr>
      </w:pPr>
    </w:p>
    <w:p w:rsidR="005F31E3" w:rsidRPr="004D04A3" w:rsidRDefault="005F31E3" w:rsidP="004D04A3">
      <w:pPr>
        <w:ind w:firstLine="709"/>
        <w:jc w:val="both"/>
        <w:rPr>
          <w:sz w:val="28"/>
          <w:szCs w:val="28"/>
        </w:rPr>
      </w:pPr>
      <w:proofErr w:type="gramStart"/>
      <w:r w:rsidRPr="004D04A3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от 05.08.2015 № 1130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25 июня</w:t>
      </w:r>
      <w:proofErr w:type="gramEnd"/>
      <w:r w:rsidRPr="004D04A3">
        <w:rPr>
          <w:sz w:val="28"/>
          <w:szCs w:val="28"/>
        </w:rPr>
        <w:t xml:space="preserve"> </w:t>
      </w:r>
      <w:proofErr w:type="gramStart"/>
      <w:smartTag w:uri="urn:schemas-microsoft-com:office:smarttags" w:element="metricconverter">
        <w:smartTagPr>
          <w:attr w:name="ProductID" w:val="2015 г"/>
        </w:smartTagPr>
        <w:r w:rsidRPr="004D04A3">
          <w:rPr>
            <w:sz w:val="28"/>
            <w:szCs w:val="28"/>
          </w:rPr>
          <w:t>2015 г</w:t>
        </w:r>
      </w:smartTag>
      <w:r w:rsidRPr="004D04A3">
        <w:rPr>
          <w:sz w:val="28"/>
          <w:szCs w:val="28"/>
        </w:rPr>
        <w:t xml:space="preserve">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25 июня </w:t>
      </w:r>
      <w:smartTag w:uri="urn:schemas-microsoft-com:office:smarttags" w:element="metricconverter">
        <w:smartTagPr>
          <w:attr w:name="ProductID" w:val="2015 г"/>
        </w:smartTagPr>
        <w:r w:rsidRPr="004D04A3">
          <w:rPr>
            <w:sz w:val="28"/>
            <w:szCs w:val="28"/>
          </w:rPr>
          <w:t>2015 г</w:t>
        </w:r>
      </w:smartTag>
      <w:r w:rsidRPr="004D04A3">
        <w:rPr>
          <w:sz w:val="28"/>
          <w:szCs w:val="28"/>
        </w:rPr>
        <w:t>., руководствуясь статьями 5, 7, 16, 24, 26, 28, 29 Устава города-героя Волгограда, Волгоградская городская Дума</w:t>
      </w:r>
      <w:proofErr w:type="gramEnd"/>
    </w:p>
    <w:p w:rsidR="005F31E3" w:rsidRPr="004D04A3" w:rsidRDefault="005F31E3" w:rsidP="004D04A3">
      <w:pPr>
        <w:jc w:val="both"/>
        <w:rPr>
          <w:b/>
          <w:sz w:val="28"/>
          <w:szCs w:val="28"/>
        </w:rPr>
      </w:pPr>
      <w:r w:rsidRPr="004D04A3">
        <w:rPr>
          <w:b/>
          <w:sz w:val="28"/>
          <w:szCs w:val="28"/>
        </w:rPr>
        <w:t>РЕШИЛА:</w:t>
      </w:r>
    </w:p>
    <w:p w:rsidR="005F31E3" w:rsidRPr="004D04A3" w:rsidRDefault="005F31E3" w:rsidP="004D04A3">
      <w:pPr>
        <w:ind w:firstLine="709"/>
        <w:jc w:val="both"/>
        <w:rPr>
          <w:sz w:val="28"/>
          <w:szCs w:val="28"/>
        </w:rPr>
      </w:pPr>
      <w:r w:rsidRPr="004D04A3">
        <w:rPr>
          <w:sz w:val="28"/>
          <w:szCs w:val="28"/>
        </w:rPr>
        <w:t xml:space="preserve">1. </w:t>
      </w:r>
      <w:proofErr w:type="gramStart"/>
      <w:r w:rsidRPr="004D04A3"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               от 15.09.2010 № 36/1087 «Об утверждении Правил землепользования и застройки городского округа город-герой Волгоград» (в редакции                              на </w:t>
      </w:r>
      <w:r w:rsidR="009C138A" w:rsidRPr="004D04A3">
        <w:rPr>
          <w:sz w:val="28"/>
          <w:szCs w:val="28"/>
        </w:rPr>
        <w:t>02</w:t>
      </w:r>
      <w:r w:rsidRPr="004D04A3">
        <w:rPr>
          <w:sz w:val="28"/>
          <w:szCs w:val="28"/>
        </w:rPr>
        <w:t>.0</w:t>
      </w:r>
      <w:r w:rsidR="009C138A" w:rsidRPr="004D04A3">
        <w:rPr>
          <w:sz w:val="28"/>
          <w:szCs w:val="28"/>
        </w:rPr>
        <w:t>3</w:t>
      </w:r>
      <w:r w:rsidRPr="004D04A3">
        <w:rPr>
          <w:sz w:val="28"/>
          <w:szCs w:val="28"/>
        </w:rPr>
        <w:t>.2016),</w:t>
      </w:r>
      <w:r w:rsidRPr="004D04A3">
        <w:t xml:space="preserve"> </w:t>
      </w:r>
      <w:r w:rsidRPr="004D04A3">
        <w:rPr>
          <w:sz w:val="28"/>
          <w:szCs w:val="28"/>
        </w:rPr>
        <w:t>изменение, изменив территориальную зону в границах территории, включающей земельный участок (кадастровый № 34:34:070102:26) площадью 1,064</w:t>
      </w:r>
      <w:r w:rsidR="004D04A3">
        <w:rPr>
          <w:sz w:val="28"/>
          <w:szCs w:val="28"/>
        </w:rPr>
        <w:t xml:space="preserve"> </w:t>
      </w:r>
      <w:r w:rsidRPr="004D04A3">
        <w:rPr>
          <w:sz w:val="28"/>
          <w:szCs w:val="28"/>
        </w:rPr>
        <w:t>га по</w:t>
      </w:r>
      <w:proofErr w:type="gramEnd"/>
      <w:r w:rsidRPr="004D04A3">
        <w:rPr>
          <w:sz w:val="28"/>
          <w:szCs w:val="28"/>
        </w:rPr>
        <w:t xml:space="preserve"> ул. </w:t>
      </w:r>
      <w:proofErr w:type="spellStart"/>
      <w:r w:rsidRPr="004D04A3">
        <w:rPr>
          <w:sz w:val="28"/>
          <w:szCs w:val="28"/>
        </w:rPr>
        <w:t>Химзаводской</w:t>
      </w:r>
      <w:proofErr w:type="spellEnd"/>
      <w:r w:rsidRPr="004D04A3">
        <w:rPr>
          <w:sz w:val="28"/>
          <w:szCs w:val="28"/>
        </w:rPr>
        <w:t>, 2 в квартале 07_09_047 в Кировском районе Волгограда, с зоны производственных и коммунально-складских объектов IV и V класса вредности (</w:t>
      </w:r>
      <w:proofErr w:type="gramStart"/>
      <w:r w:rsidRPr="004D04A3">
        <w:rPr>
          <w:sz w:val="28"/>
          <w:szCs w:val="28"/>
        </w:rPr>
        <w:t>П</w:t>
      </w:r>
      <w:proofErr w:type="gramEnd"/>
      <w:r w:rsidRPr="004D04A3">
        <w:rPr>
          <w:sz w:val="28"/>
          <w:szCs w:val="28"/>
        </w:rPr>
        <w:t xml:space="preserve"> 1-3) на зону объектов размещения отходов потребления (С 4):</w:t>
      </w:r>
    </w:p>
    <w:p w:rsidR="005F31E3" w:rsidRPr="004D04A3" w:rsidRDefault="005F31E3" w:rsidP="004D04A3">
      <w:pPr>
        <w:jc w:val="center"/>
        <w:rPr>
          <w:sz w:val="28"/>
          <w:szCs w:val="28"/>
        </w:rPr>
      </w:pPr>
    </w:p>
    <w:p w:rsidR="005F31E3" w:rsidRPr="004D04A3" w:rsidRDefault="005F31E3" w:rsidP="004D04A3">
      <w:pPr>
        <w:jc w:val="center"/>
        <w:rPr>
          <w:sz w:val="28"/>
          <w:szCs w:val="28"/>
        </w:rPr>
      </w:pPr>
      <w:r w:rsidRPr="004D04A3">
        <w:rPr>
          <w:sz w:val="28"/>
          <w:szCs w:val="28"/>
        </w:rPr>
        <w:lastRenderedPageBreak/>
        <w:t xml:space="preserve">зону </w:t>
      </w:r>
      <w:proofErr w:type="gramStart"/>
      <w:r w:rsidRPr="004D04A3">
        <w:rPr>
          <w:sz w:val="28"/>
          <w:szCs w:val="28"/>
        </w:rPr>
        <w:t>П</w:t>
      </w:r>
      <w:proofErr w:type="gramEnd"/>
      <w:r w:rsidRPr="004D04A3">
        <w:rPr>
          <w:sz w:val="28"/>
          <w:szCs w:val="28"/>
        </w:rPr>
        <w:t xml:space="preserve"> 1-3</w:t>
      </w:r>
    </w:p>
    <w:p w:rsidR="005F31E3" w:rsidRPr="004D04A3" w:rsidRDefault="005F31E3" w:rsidP="004D04A3">
      <w:pPr>
        <w:jc w:val="center"/>
        <w:rPr>
          <w:sz w:val="28"/>
          <w:szCs w:val="28"/>
        </w:rPr>
      </w:pPr>
      <w:proofErr w:type="gramStart"/>
      <w:r w:rsidRPr="004D04A3">
        <w:rPr>
          <w:sz w:val="28"/>
          <w:szCs w:val="28"/>
        </w:rPr>
        <w:t xml:space="preserve">(зону производственных и коммунально-складских объектов </w:t>
      </w:r>
      <w:proofErr w:type="gramEnd"/>
    </w:p>
    <w:p w:rsidR="005F31E3" w:rsidRPr="004D04A3" w:rsidRDefault="005F31E3" w:rsidP="004D04A3">
      <w:pPr>
        <w:jc w:val="center"/>
        <w:rPr>
          <w:sz w:val="28"/>
          <w:szCs w:val="28"/>
        </w:rPr>
      </w:pPr>
      <w:proofErr w:type="gramStart"/>
      <w:r w:rsidRPr="004D04A3">
        <w:rPr>
          <w:sz w:val="28"/>
          <w:szCs w:val="28"/>
        </w:rPr>
        <w:t>IV и V класса вредности)</w:t>
      </w:r>
      <w:proofErr w:type="gramEnd"/>
    </w:p>
    <w:p w:rsidR="005F31E3" w:rsidRPr="004D04A3" w:rsidRDefault="005F31E3" w:rsidP="004D04A3">
      <w:pPr>
        <w:jc w:val="center"/>
        <w:rPr>
          <w:sz w:val="28"/>
          <w:szCs w:val="28"/>
        </w:rPr>
      </w:pPr>
    </w:p>
    <w:p w:rsidR="005F31E3" w:rsidRPr="004D04A3" w:rsidRDefault="005F31E3" w:rsidP="004D04A3">
      <w:pPr>
        <w:jc w:val="center"/>
        <w:rPr>
          <w:sz w:val="28"/>
          <w:szCs w:val="28"/>
        </w:rPr>
      </w:pPr>
      <w:r w:rsidRPr="004D04A3">
        <w:rPr>
          <w:noProof/>
          <w:sz w:val="28"/>
          <w:szCs w:val="28"/>
        </w:rPr>
        <w:drawing>
          <wp:inline distT="0" distB="0" distL="0" distR="0" wp14:anchorId="25E6454C" wp14:editId="0DFD2F82">
            <wp:extent cx="6115050" cy="2647950"/>
            <wp:effectExtent l="0" t="0" r="0" b="0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1E3" w:rsidRPr="004D04A3" w:rsidRDefault="005F31E3" w:rsidP="004D04A3">
      <w:pPr>
        <w:jc w:val="center"/>
        <w:rPr>
          <w:sz w:val="28"/>
          <w:szCs w:val="28"/>
        </w:rPr>
      </w:pPr>
    </w:p>
    <w:p w:rsidR="005F31E3" w:rsidRPr="004D04A3" w:rsidRDefault="005F31E3" w:rsidP="004D04A3">
      <w:pPr>
        <w:jc w:val="center"/>
        <w:rPr>
          <w:sz w:val="28"/>
          <w:szCs w:val="28"/>
        </w:rPr>
      </w:pPr>
      <w:r w:rsidRPr="004D04A3">
        <w:rPr>
          <w:sz w:val="28"/>
          <w:szCs w:val="28"/>
        </w:rPr>
        <w:t>на зону</w:t>
      </w:r>
      <w:proofErr w:type="gramStart"/>
      <w:r w:rsidRPr="004D04A3">
        <w:rPr>
          <w:sz w:val="28"/>
          <w:szCs w:val="28"/>
        </w:rPr>
        <w:t xml:space="preserve"> С</w:t>
      </w:r>
      <w:proofErr w:type="gramEnd"/>
      <w:r w:rsidRPr="004D04A3">
        <w:rPr>
          <w:sz w:val="28"/>
          <w:szCs w:val="28"/>
        </w:rPr>
        <w:t xml:space="preserve"> 4</w:t>
      </w:r>
    </w:p>
    <w:p w:rsidR="005F31E3" w:rsidRPr="004D04A3" w:rsidRDefault="005F31E3" w:rsidP="004D04A3">
      <w:pPr>
        <w:jc w:val="center"/>
        <w:rPr>
          <w:sz w:val="28"/>
          <w:szCs w:val="28"/>
        </w:rPr>
      </w:pPr>
      <w:r w:rsidRPr="004D04A3">
        <w:rPr>
          <w:sz w:val="28"/>
          <w:szCs w:val="28"/>
        </w:rPr>
        <w:t>(зону объектов размещения отходов потребления)</w:t>
      </w:r>
    </w:p>
    <w:p w:rsidR="005F31E3" w:rsidRPr="004D04A3" w:rsidRDefault="005F31E3" w:rsidP="004D04A3">
      <w:pPr>
        <w:jc w:val="center"/>
        <w:rPr>
          <w:sz w:val="28"/>
          <w:szCs w:val="28"/>
        </w:rPr>
      </w:pPr>
    </w:p>
    <w:p w:rsidR="005F31E3" w:rsidRPr="004D04A3" w:rsidRDefault="005F31E3" w:rsidP="004D04A3">
      <w:pPr>
        <w:jc w:val="center"/>
        <w:rPr>
          <w:sz w:val="28"/>
          <w:szCs w:val="28"/>
        </w:rPr>
      </w:pPr>
      <w:r w:rsidRPr="004D04A3">
        <w:rPr>
          <w:noProof/>
          <w:sz w:val="28"/>
          <w:szCs w:val="28"/>
        </w:rPr>
        <w:drawing>
          <wp:inline distT="0" distB="0" distL="0" distR="0" wp14:anchorId="451438DC" wp14:editId="33D63753">
            <wp:extent cx="6115050" cy="2638425"/>
            <wp:effectExtent l="0" t="0" r="0" b="9525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1E3" w:rsidRPr="004D04A3" w:rsidRDefault="005F31E3" w:rsidP="004D04A3">
      <w:pPr>
        <w:jc w:val="both"/>
        <w:rPr>
          <w:sz w:val="28"/>
          <w:szCs w:val="28"/>
        </w:rPr>
      </w:pPr>
    </w:p>
    <w:p w:rsidR="005F31E3" w:rsidRPr="004D04A3" w:rsidRDefault="005F31E3" w:rsidP="004D04A3">
      <w:pPr>
        <w:ind w:firstLine="709"/>
        <w:jc w:val="both"/>
        <w:rPr>
          <w:sz w:val="28"/>
          <w:szCs w:val="28"/>
        </w:rPr>
      </w:pPr>
      <w:r w:rsidRPr="004D04A3">
        <w:rPr>
          <w:sz w:val="28"/>
          <w:szCs w:val="28"/>
        </w:rPr>
        <w:t>2. Администрации Волгограда в установленном порядке:</w:t>
      </w:r>
    </w:p>
    <w:p w:rsidR="005F31E3" w:rsidRDefault="005F31E3" w:rsidP="004D04A3">
      <w:pPr>
        <w:ind w:firstLine="709"/>
        <w:jc w:val="both"/>
        <w:rPr>
          <w:sz w:val="28"/>
          <w:szCs w:val="28"/>
        </w:rPr>
      </w:pPr>
      <w:r w:rsidRPr="004D04A3">
        <w:rPr>
          <w:sz w:val="28"/>
          <w:szCs w:val="28"/>
        </w:rPr>
        <w:t xml:space="preserve">2.1. </w:t>
      </w:r>
      <w:proofErr w:type="gramStart"/>
      <w:r w:rsidRPr="004D04A3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24 июля </w:t>
      </w:r>
      <w:r w:rsidR="004D04A3">
        <w:rPr>
          <w:sz w:val="28"/>
          <w:szCs w:val="28"/>
        </w:rPr>
        <w:t xml:space="preserve">     </w:t>
      </w:r>
      <w:r w:rsidRPr="004D04A3">
        <w:rPr>
          <w:sz w:val="28"/>
          <w:szCs w:val="28"/>
        </w:rPr>
        <w:t>2007</w:t>
      </w:r>
      <w:r w:rsidR="004D04A3">
        <w:rPr>
          <w:sz w:val="28"/>
          <w:szCs w:val="28"/>
        </w:rPr>
        <w:t xml:space="preserve"> </w:t>
      </w:r>
      <w:r w:rsidRPr="004D04A3">
        <w:rPr>
          <w:sz w:val="28"/>
          <w:szCs w:val="28"/>
        </w:rPr>
        <w:t>г. №</w:t>
      </w:r>
      <w:r w:rsidR="004D04A3">
        <w:rPr>
          <w:sz w:val="28"/>
          <w:szCs w:val="28"/>
        </w:rPr>
        <w:t xml:space="preserve"> </w:t>
      </w:r>
      <w:r w:rsidRPr="004D04A3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4D04A3" w:rsidRDefault="004D04A3" w:rsidP="004D04A3">
      <w:pPr>
        <w:ind w:firstLine="709"/>
        <w:jc w:val="both"/>
        <w:rPr>
          <w:sz w:val="28"/>
          <w:szCs w:val="28"/>
        </w:rPr>
      </w:pPr>
    </w:p>
    <w:p w:rsidR="004D04A3" w:rsidRPr="004D04A3" w:rsidRDefault="004D04A3" w:rsidP="004D04A3">
      <w:pPr>
        <w:ind w:firstLine="709"/>
        <w:jc w:val="both"/>
        <w:rPr>
          <w:sz w:val="28"/>
          <w:szCs w:val="28"/>
        </w:rPr>
      </w:pPr>
    </w:p>
    <w:p w:rsidR="005F31E3" w:rsidRPr="004D04A3" w:rsidRDefault="005F31E3" w:rsidP="004D04A3">
      <w:pPr>
        <w:ind w:firstLine="709"/>
        <w:jc w:val="both"/>
        <w:rPr>
          <w:sz w:val="28"/>
          <w:szCs w:val="28"/>
        </w:rPr>
      </w:pPr>
      <w:r w:rsidRPr="004D04A3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5F31E3" w:rsidRPr="004D04A3" w:rsidRDefault="005F31E3" w:rsidP="004D04A3">
      <w:pPr>
        <w:ind w:firstLine="709"/>
        <w:jc w:val="both"/>
        <w:rPr>
          <w:sz w:val="28"/>
          <w:szCs w:val="28"/>
        </w:rPr>
      </w:pPr>
      <w:r w:rsidRPr="004D04A3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5F31E3" w:rsidRPr="004D04A3" w:rsidRDefault="005F31E3" w:rsidP="004D04A3">
      <w:pPr>
        <w:ind w:firstLine="709"/>
        <w:jc w:val="both"/>
        <w:rPr>
          <w:sz w:val="28"/>
          <w:szCs w:val="28"/>
        </w:rPr>
      </w:pPr>
      <w:r w:rsidRPr="004D04A3">
        <w:rPr>
          <w:sz w:val="28"/>
          <w:szCs w:val="28"/>
        </w:rPr>
        <w:t xml:space="preserve">4. </w:t>
      </w:r>
      <w:proofErr w:type="gramStart"/>
      <w:r w:rsidRPr="004D04A3">
        <w:rPr>
          <w:sz w:val="28"/>
          <w:szCs w:val="28"/>
        </w:rPr>
        <w:t>Контроль за</w:t>
      </w:r>
      <w:proofErr w:type="gramEnd"/>
      <w:r w:rsidRPr="004D04A3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 w:rsidRPr="004D04A3">
        <w:t xml:space="preserve"> </w:t>
      </w:r>
      <w:r w:rsidRPr="004D04A3">
        <w:rPr>
          <w:sz w:val="28"/>
          <w:szCs w:val="28"/>
        </w:rPr>
        <w:t>В.В.Колесникова.</w:t>
      </w:r>
    </w:p>
    <w:p w:rsidR="005F31E3" w:rsidRPr="004D04A3" w:rsidRDefault="005F31E3" w:rsidP="004D04A3">
      <w:pPr>
        <w:jc w:val="both"/>
        <w:rPr>
          <w:sz w:val="28"/>
          <w:szCs w:val="28"/>
        </w:rPr>
      </w:pPr>
    </w:p>
    <w:p w:rsidR="005F31E3" w:rsidRPr="004D04A3" w:rsidRDefault="005F31E3" w:rsidP="004D04A3">
      <w:pPr>
        <w:jc w:val="both"/>
        <w:rPr>
          <w:sz w:val="28"/>
          <w:szCs w:val="28"/>
        </w:rPr>
      </w:pPr>
    </w:p>
    <w:p w:rsidR="005F31E3" w:rsidRPr="004D04A3" w:rsidRDefault="005F31E3" w:rsidP="004D04A3">
      <w:pPr>
        <w:jc w:val="both"/>
        <w:rPr>
          <w:sz w:val="28"/>
          <w:szCs w:val="28"/>
        </w:rPr>
      </w:pPr>
    </w:p>
    <w:p w:rsidR="005F31E3" w:rsidRPr="004D04A3" w:rsidRDefault="005F31E3" w:rsidP="004D04A3">
      <w:pPr>
        <w:ind w:right="-5"/>
        <w:jc w:val="both"/>
        <w:rPr>
          <w:sz w:val="28"/>
          <w:szCs w:val="28"/>
        </w:rPr>
      </w:pPr>
      <w:r w:rsidRPr="004D04A3">
        <w:rPr>
          <w:sz w:val="28"/>
          <w:szCs w:val="28"/>
        </w:rPr>
        <w:t>Глава Волгограда</w:t>
      </w:r>
      <w:r w:rsidRPr="004D04A3">
        <w:rPr>
          <w:sz w:val="28"/>
          <w:szCs w:val="28"/>
        </w:rPr>
        <w:tab/>
      </w:r>
      <w:r w:rsidRPr="004D04A3">
        <w:rPr>
          <w:sz w:val="28"/>
          <w:szCs w:val="28"/>
        </w:rPr>
        <w:tab/>
      </w:r>
      <w:r w:rsidRPr="004D04A3">
        <w:rPr>
          <w:sz w:val="28"/>
          <w:szCs w:val="28"/>
        </w:rPr>
        <w:tab/>
      </w:r>
      <w:r w:rsidRPr="004D04A3">
        <w:rPr>
          <w:sz w:val="28"/>
          <w:szCs w:val="28"/>
        </w:rPr>
        <w:tab/>
      </w:r>
      <w:r w:rsidRPr="004D04A3">
        <w:rPr>
          <w:sz w:val="28"/>
          <w:szCs w:val="28"/>
        </w:rPr>
        <w:tab/>
      </w:r>
      <w:r w:rsidRPr="004D04A3">
        <w:rPr>
          <w:sz w:val="28"/>
          <w:szCs w:val="28"/>
        </w:rPr>
        <w:tab/>
      </w:r>
      <w:r w:rsidRPr="004D04A3">
        <w:rPr>
          <w:sz w:val="28"/>
          <w:szCs w:val="28"/>
        </w:rPr>
        <w:tab/>
      </w:r>
      <w:r w:rsidRPr="004D04A3">
        <w:rPr>
          <w:sz w:val="28"/>
          <w:szCs w:val="28"/>
        </w:rPr>
        <w:tab/>
        <w:t xml:space="preserve">         А.В.Косолапов</w:t>
      </w:r>
      <w:bookmarkStart w:id="0" w:name="_GoBack"/>
      <w:bookmarkEnd w:id="0"/>
    </w:p>
    <w:sectPr w:rsidR="005F31E3" w:rsidRPr="004D04A3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8E6" w:rsidRDefault="00C158E6">
      <w:r>
        <w:separator/>
      </w:r>
    </w:p>
  </w:endnote>
  <w:endnote w:type="continuationSeparator" w:id="0">
    <w:p w:rsidR="00C158E6" w:rsidRDefault="00C15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8E6" w:rsidRDefault="00C158E6">
      <w:r>
        <w:separator/>
      </w:r>
    </w:p>
  </w:footnote>
  <w:footnote w:type="continuationSeparator" w:id="0">
    <w:p w:rsidR="00C158E6" w:rsidRDefault="00C15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D2BD5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327376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04A3"/>
    <w:rsid w:val="004D2BD5"/>
    <w:rsid w:val="004D75D6"/>
    <w:rsid w:val="004E1268"/>
    <w:rsid w:val="00514E4C"/>
    <w:rsid w:val="00556EF0"/>
    <w:rsid w:val="00563AFA"/>
    <w:rsid w:val="00564B0A"/>
    <w:rsid w:val="005845CE"/>
    <w:rsid w:val="005B43EB"/>
    <w:rsid w:val="005F31E3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138A"/>
    <w:rsid w:val="00A07440"/>
    <w:rsid w:val="00A25AC1"/>
    <w:rsid w:val="00AE6D24"/>
    <w:rsid w:val="00B537FA"/>
    <w:rsid w:val="00B86D39"/>
    <w:rsid w:val="00C158E6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75DA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5F31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5F31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4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1E9E404-3B81-4D24-95DC-79C5AD180AD4}"/>
</file>

<file path=customXml/itemProps2.xml><?xml version="1.0" encoding="utf-8"?>
<ds:datastoreItem xmlns:ds="http://schemas.openxmlformats.org/officeDocument/2006/customXml" ds:itemID="{3DFF23E0-C995-4B9D-9321-CFA50CF8A775}"/>
</file>

<file path=customXml/itemProps3.xml><?xml version="1.0" encoding="utf-8"?>
<ds:datastoreItem xmlns:ds="http://schemas.openxmlformats.org/officeDocument/2006/customXml" ds:itemID="{B0183189-FDFC-45D8-835A-C5F84BEAC4F8}"/>
</file>

<file path=customXml/itemProps4.xml><?xml version="1.0" encoding="utf-8"?>
<ds:datastoreItem xmlns:ds="http://schemas.openxmlformats.org/officeDocument/2006/customXml" ds:itemID="{F57FAE76-B993-4F20-B5DC-59D5D93EEE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8</cp:revision>
  <cp:lastPrinted>2012-06-05T12:24:00Z</cp:lastPrinted>
  <dcterms:created xsi:type="dcterms:W3CDTF">2016-03-28T14:00:00Z</dcterms:created>
  <dcterms:modified xsi:type="dcterms:W3CDTF">2016-04-27T11:50:00Z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