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40CCB" w:rsidRDefault="00715E23" w:rsidP="00440CCB">
      <w:pPr>
        <w:jc w:val="center"/>
        <w:rPr>
          <w:b/>
          <w:caps/>
          <w:sz w:val="32"/>
          <w:szCs w:val="32"/>
        </w:rPr>
      </w:pPr>
      <w:r w:rsidRPr="00440CCB">
        <w:rPr>
          <w:b/>
          <w:caps/>
          <w:sz w:val="32"/>
          <w:szCs w:val="32"/>
        </w:rPr>
        <w:t>ВОЛГОГРАДСКая городская дума</w:t>
      </w:r>
    </w:p>
    <w:p w:rsidR="00715E23" w:rsidRPr="00440CCB" w:rsidRDefault="00715E23" w:rsidP="00440CC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40CCB" w:rsidRDefault="00715E23" w:rsidP="00440CCB">
      <w:pPr>
        <w:pBdr>
          <w:bottom w:val="double" w:sz="12" w:space="1" w:color="auto"/>
        </w:pBdr>
        <w:jc w:val="center"/>
        <w:rPr>
          <w:b/>
          <w:sz w:val="32"/>
        </w:rPr>
      </w:pPr>
      <w:r w:rsidRPr="00440CCB">
        <w:rPr>
          <w:b/>
          <w:sz w:val="32"/>
        </w:rPr>
        <w:t>РЕШЕНИЕ</w:t>
      </w:r>
    </w:p>
    <w:p w:rsidR="00715E23" w:rsidRPr="00440CCB" w:rsidRDefault="00715E23" w:rsidP="00440CC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40CCB" w:rsidRDefault="00556EF0" w:rsidP="00440CC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40CCB">
        <w:rPr>
          <w:sz w:val="16"/>
          <w:szCs w:val="16"/>
        </w:rPr>
        <w:t xml:space="preserve">400066, Волгоград, </w:t>
      </w:r>
      <w:proofErr w:type="spellStart"/>
      <w:r w:rsidRPr="00440CCB">
        <w:rPr>
          <w:sz w:val="16"/>
          <w:szCs w:val="16"/>
        </w:rPr>
        <w:t>пр-кт</w:t>
      </w:r>
      <w:proofErr w:type="spellEnd"/>
      <w:r w:rsidRPr="00440CCB">
        <w:rPr>
          <w:sz w:val="16"/>
          <w:szCs w:val="16"/>
        </w:rPr>
        <w:t xml:space="preserve"> им.</w:t>
      </w:r>
      <w:r w:rsidR="0010551E" w:rsidRPr="00440CCB">
        <w:rPr>
          <w:sz w:val="16"/>
          <w:szCs w:val="16"/>
        </w:rPr>
        <w:t xml:space="preserve"> </w:t>
      </w:r>
      <w:proofErr w:type="spellStart"/>
      <w:r w:rsidRPr="00440CCB">
        <w:rPr>
          <w:sz w:val="16"/>
          <w:szCs w:val="16"/>
        </w:rPr>
        <w:t>В.И.Ленина</w:t>
      </w:r>
      <w:proofErr w:type="spellEnd"/>
      <w:r w:rsidRPr="00440CCB">
        <w:rPr>
          <w:sz w:val="16"/>
          <w:szCs w:val="16"/>
        </w:rPr>
        <w:t xml:space="preserve">, д. 10, тел./факс (8442) 38-08-89, </w:t>
      </w:r>
      <w:r w:rsidRPr="00440CCB">
        <w:rPr>
          <w:sz w:val="16"/>
          <w:szCs w:val="16"/>
          <w:lang w:val="en-US"/>
        </w:rPr>
        <w:t>E</w:t>
      </w:r>
      <w:r w:rsidRPr="00440CCB">
        <w:rPr>
          <w:sz w:val="16"/>
          <w:szCs w:val="16"/>
        </w:rPr>
        <w:t>-</w:t>
      </w:r>
      <w:r w:rsidRPr="00440CCB">
        <w:rPr>
          <w:sz w:val="16"/>
          <w:szCs w:val="16"/>
          <w:lang w:val="en-US"/>
        </w:rPr>
        <w:t>mail</w:t>
      </w:r>
      <w:r w:rsidRPr="00440CCB">
        <w:rPr>
          <w:sz w:val="16"/>
          <w:szCs w:val="16"/>
        </w:rPr>
        <w:t xml:space="preserve">: </w:t>
      </w:r>
      <w:r w:rsidR="005E5400" w:rsidRPr="00440CCB">
        <w:rPr>
          <w:sz w:val="16"/>
          <w:szCs w:val="16"/>
          <w:lang w:val="en-US"/>
        </w:rPr>
        <w:t>gs</w:t>
      </w:r>
      <w:r w:rsidR="005E5400" w:rsidRPr="00440CCB">
        <w:rPr>
          <w:sz w:val="16"/>
          <w:szCs w:val="16"/>
        </w:rPr>
        <w:t>_</w:t>
      </w:r>
      <w:r w:rsidR="005E5400" w:rsidRPr="00440CCB">
        <w:rPr>
          <w:sz w:val="16"/>
          <w:szCs w:val="16"/>
          <w:lang w:val="en-US"/>
        </w:rPr>
        <w:t>kanc</w:t>
      </w:r>
      <w:r w:rsidR="005E5400" w:rsidRPr="00440CCB">
        <w:rPr>
          <w:sz w:val="16"/>
          <w:szCs w:val="16"/>
        </w:rPr>
        <w:t>@</w:t>
      </w:r>
      <w:r w:rsidR="005E5400" w:rsidRPr="00440CCB">
        <w:rPr>
          <w:sz w:val="16"/>
          <w:szCs w:val="16"/>
          <w:lang w:val="en-US"/>
        </w:rPr>
        <w:t>volgsovet</w:t>
      </w:r>
      <w:r w:rsidR="005E5400" w:rsidRPr="00440CCB">
        <w:rPr>
          <w:sz w:val="16"/>
          <w:szCs w:val="16"/>
        </w:rPr>
        <w:t>.</w:t>
      </w:r>
      <w:r w:rsidR="005E5400" w:rsidRPr="00440CCB">
        <w:rPr>
          <w:sz w:val="16"/>
          <w:szCs w:val="16"/>
          <w:lang w:val="en-US"/>
        </w:rPr>
        <w:t>ru</w:t>
      </w:r>
    </w:p>
    <w:p w:rsidR="00715E23" w:rsidRPr="00440CCB" w:rsidRDefault="00715E23" w:rsidP="00440CC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40CCB" w:rsidTr="008D69D6">
        <w:tc>
          <w:tcPr>
            <w:tcW w:w="486" w:type="dxa"/>
            <w:vAlign w:val="bottom"/>
            <w:hideMark/>
          </w:tcPr>
          <w:p w:rsidR="00715E23" w:rsidRPr="00440CCB" w:rsidRDefault="00715E23" w:rsidP="00440CCB">
            <w:pPr>
              <w:pStyle w:val="a9"/>
              <w:jc w:val="center"/>
            </w:pPr>
            <w:r w:rsidRPr="00440CC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0CCB" w:rsidRDefault="00273E8D" w:rsidP="00440CCB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440CCB" w:rsidRDefault="00715E23" w:rsidP="00440CCB">
            <w:pPr>
              <w:pStyle w:val="a9"/>
              <w:jc w:val="center"/>
            </w:pPr>
            <w:r w:rsidRPr="00440CC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40CCB" w:rsidRDefault="00273E8D" w:rsidP="00440CCB">
            <w:pPr>
              <w:pStyle w:val="a9"/>
              <w:jc w:val="center"/>
            </w:pPr>
            <w:r>
              <w:t>60/1743</w:t>
            </w:r>
          </w:p>
        </w:tc>
      </w:tr>
    </w:tbl>
    <w:p w:rsidR="004D75D6" w:rsidRPr="00440CCB" w:rsidRDefault="004D75D6" w:rsidP="00440CCB">
      <w:pPr>
        <w:ind w:left="4820"/>
        <w:rPr>
          <w:sz w:val="28"/>
          <w:szCs w:val="28"/>
        </w:rPr>
      </w:pPr>
    </w:p>
    <w:p w:rsidR="00E27B8E" w:rsidRPr="00440CCB" w:rsidRDefault="00E27B8E" w:rsidP="00440CCB">
      <w:pPr>
        <w:autoSpaceDE w:val="0"/>
        <w:autoSpaceDN w:val="0"/>
        <w:adjustRightInd w:val="0"/>
        <w:ind w:right="5244"/>
        <w:jc w:val="both"/>
        <w:rPr>
          <w:b/>
          <w:bCs/>
        </w:rPr>
      </w:pPr>
      <w:r w:rsidRPr="00440CCB">
        <w:rPr>
          <w:bCs/>
          <w:sz w:val="28"/>
          <w:szCs w:val="28"/>
        </w:rPr>
        <w:t xml:space="preserve">О внесении изменений в отдельные муниципальные правовые акты, признании </w:t>
      </w:r>
      <w:proofErr w:type="gramStart"/>
      <w:r w:rsidRPr="00440CCB">
        <w:rPr>
          <w:bCs/>
          <w:sz w:val="28"/>
          <w:szCs w:val="28"/>
        </w:rPr>
        <w:t>утратившим</w:t>
      </w:r>
      <w:proofErr w:type="gramEnd"/>
      <w:r w:rsidRPr="00440CCB">
        <w:rPr>
          <w:bCs/>
          <w:sz w:val="28"/>
          <w:szCs w:val="28"/>
        </w:rPr>
        <w:t xml:space="preserve"> силу муниципального правового </w:t>
      </w:r>
      <w:r w:rsidR="00F36256" w:rsidRPr="00440CCB">
        <w:rPr>
          <w:bCs/>
          <w:sz w:val="28"/>
          <w:szCs w:val="28"/>
        </w:rPr>
        <w:t>акта</w:t>
      </w:r>
    </w:p>
    <w:p w:rsidR="00E27B8E" w:rsidRPr="00440CCB" w:rsidRDefault="00E27B8E" w:rsidP="00440CC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7B8E" w:rsidRPr="00440CCB" w:rsidRDefault="00E27B8E" w:rsidP="00440C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40CCB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proofErr w:type="gramStart"/>
      <w:r w:rsidRPr="00440CCB">
        <w:rPr>
          <w:sz w:val="28"/>
          <w:szCs w:val="28"/>
        </w:rPr>
        <w:t>в</w:t>
      </w:r>
      <w:proofErr w:type="gramEnd"/>
      <w:r w:rsidRPr="00440CCB">
        <w:rPr>
          <w:sz w:val="28"/>
          <w:szCs w:val="28"/>
        </w:rPr>
        <w:t xml:space="preserve"> Российской </w:t>
      </w:r>
      <w:proofErr w:type="gramStart"/>
      <w:r w:rsidRPr="00440CCB">
        <w:rPr>
          <w:sz w:val="28"/>
          <w:szCs w:val="28"/>
        </w:rPr>
        <w:t>Федерации», решениями Волгоградской городской Думы от 22.03.2017                   № 55/1582 «О структуре администрации Волгограда», от 22.03.2017 № 55/1584 «О даче согласия администрации Волгограда на ликвидацию департамента экономического развития администрации Волгограда», 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</w:t>
      </w:r>
      <w:proofErr w:type="gramEnd"/>
      <w:r w:rsidRPr="00440CCB">
        <w:rPr>
          <w:sz w:val="28"/>
          <w:szCs w:val="28"/>
        </w:rPr>
        <w:t xml:space="preserve"> </w:t>
      </w:r>
      <w:proofErr w:type="gramStart"/>
      <w:r w:rsidRPr="00440CCB">
        <w:rPr>
          <w:sz w:val="28"/>
          <w:szCs w:val="28"/>
        </w:rPr>
        <w:t>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Волгограда», постановлениями администрации Волгограда от 06.04.2017 № 503 «О ликвидации департамента экономического развития администрации Волгограда», от 05.05.2017 № 683 «Об утверждении структуры аппарата главы администрации Волгограда», от 26.06.2017 № 1479 «Об утверждении положений о комитете экономического развития администрации Волгограда и его отделов», от 29.06.2017 № 1035 «О создании комитета экономического развития</w:t>
      </w:r>
      <w:proofErr w:type="gramEnd"/>
      <w:r w:rsidRPr="00440CCB">
        <w:rPr>
          <w:sz w:val="28"/>
          <w:szCs w:val="28"/>
        </w:rPr>
        <w:t xml:space="preserve"> администрации Волгограда», руководствуясь статьями 5, 7, 24, 26 Устава города-героя Волгограда, Волгоградская городская Дума </w:t>
      </w:r>
    </w:p>
    <w:p w:rsidR="00E27B8E" w:rsidRPr="00440CCB" w:rsidRDefault="00E27B8E" w:rsidP="00440CCB">
      <w:pPr>
        <w:pStyle w:val="ConsPlusNormal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40CC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27B8E" w:rsidRPr="00440CCB" w:rsidRDefault="00E27B8E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40CCB">
        <w:rPr>
          <w:rFonts w:ascii="Times New Roman" w:hAnsi="Times New Roman" w:cs="Times New Roman"/>
          <w:sz w:val="28"/>
          <w:szCs w:val="28"/>
        </w:rPr>
        <w:t>Внести в Порядок предоставления права на размещение сезонных объектов организации общественного питания на территории Волгограда, утвержденный решением Волгоградской городской Думы от 19.11.2014                   № 21/643 «О внесении изменений в решение Волгоградской городской Думы    от 28.05.2014 № 13/402 «Об утверждении Порядков предоставления права на размещение нестационарных объектов на территории Волгограда» и утверждении Порядка предоставления права на размещение сезонных объектов организации общественного питания</w:t>
      </w:r>
      <w:proofErr w:type="gramEnd"/>
      <w:r w:rsidRPr="00440CCB">
        <w:rPr>
          <w:rFonts w:ascii="Times New Roman" w:hAnsi="Times New Roman" w:cs="Times New Roman"/>
          <w:sz w:val="28"/>
          <w:szCs w:val="28"/>
        </w:rPr>
        <w:t xml:space="preserve"> на территории Волгограда», следующие изменения:</w:t>
      </w:r>
    </w:p>
    <w:p w:rsidR="00440CCB" w:rsidRDefault="00440CCB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lastRenderedPageBreak/>
        <w:t>1.1. В разделе 2 «Требования к разработке перечня мест размещения сезонных объектов на территориях районов Волгограда»:</w:t>
      </w:r>
    </w:p>
    <w:p w:rsidR="00E27B8E" w:rsidRPr="00440CCB" w:rsidRDefault="00E27B8E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>1.1.1. В пунктах 2.1, 2.2 слова «департамент земельных ресурсов» заменить словами «департамент муниципального имущества».</w:t>
      </w:r>
    </w:p>
    <w:p w:rsidR="00E27B8E" w:rsidRPr="00440CCB" w:rsidRDefault="00E27B8E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>1.1.2. В пункте 2.3 слова «департамента земельных ресурсов» заменить словами «департамента муниципального имущества», слова «департамент экономического развития администрации Волгограда (далее – департамент)» заменить словами «</w:t>
      </w:r>
      <w:r w:rsidR="00E12CD4">
        <w:rPr>
          <w:rFonts w:ascii="Times New Roman" w:hAnsi="Times New Roman" w:cs="Times New Roman"/>
          <w:sz w:val="28"/>
          <w:szCs w:val="28"/>
        </w:rPr>
        <w:t>уполномоченное</w:t>
      </w:r>
      <w:r w:rsidRPr="00440C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12CD4">
        <w:rPr>
          <w:rFonts w:ascii="Times New Roman" w:hAnsi="Times New Roman" w:cs="Times New Roman"/>
          <w:sz w:val="28"/>
          <w:szCs w:val="28"/>
        </w:rPr>
        <w:t>ей</w:t>
      </w:r>
      <w:r w:rsidRPr="00440CCB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E12CD4"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 w:rsidRPr="00440CCB">
        <w:rPr>
          <w:rFonts w:ascii="Times New Roman" w:hAnsi="Times New Roman" w:cs="Times New Roman"/>
          <w:sz w:val="28"/>
          <w:szCs w:val="28"/>
        </w:rPr>
        <w:t>».</w:t>
      </w:r>
    </w:p>
    <w:p w:rsidR="00E27B8E" w:rsidRPr="00440CCB" w:rsidRDefault="00616EB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1.1.3. </w:t>
      </w:r>
      <w:r w:rsidR="00E27B8E" w:rsidRPr="00440CCB">
        <w:rPr>
          <w:rFonts w:ascii="Times New Roman" w:hAnsi="Times New Roman" w:cs="Times New Roman"/>
          <w:sz w:val="28"/>
          <w:szCs w:val="28"/>
        </w:rPr>
        <w:t>В пункте 2.4 сл</w:t>
      </w:r>
      <w:r w:rsidR="00B863E2">
        <w:rPr>
          <w:rFonts w:ascii="Times New Roman" w:hAnsi="Times New Roman" w:cs="Times New Roman"/>
          <w:sz w:val="28"/>
          <w:szCs w:val="28"/>
        </w:rPr>
        <w:t>ово «Департамент» заменить слова</w:t>
      </w:r>
      <w:r w:rsidR="00E27B8E" w:rsidRPr="00440CCB">
        <w:rPr>
          <w:rFonts w:ascii="Times New Roman" w:hAnsi="Times New Roman" w:cs="Times New Roman"/>
          <w:sz w:val="28"/>
          <w:szCs w:val="28"/>
        </w:rPr>
        <w:t>м</w:t>
      </w:r>
      <w:r w:rsidR="00B863E2">
        <w:rPr>
          <w:rFonts w:ascii="Times New Roman" w:hAnsi="Times New Roman" w:cs="Times New Roman"/>
          <w:sz w:val="28"/>
          <w:szCs w:val="28"/>
        </w:rPr>
        <w:t>и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«</w:t>
      </w:r>
      <w:r w:rsidR="00B863E2">
        <w:rPr>
          <w:rFonts w:ascii="Times New Roman" w:hAnsi="Times New Roman" w:cs="Times New Roman"/>
          <w:sz w:val="28"/>
          <w:szCs w:val="28"/>
        </w:rPr>
        <w:t>Уполномоченное</w:t>
      </w:r>
      <w:r w:rsidR="00B863E2" w:rsidRPr="00440C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863E2">
        <w:rPr>
          <w:rFonts w:ascii="Times New Roman" w:hAnsi="Times New Roman" w:cs="Times New Roman"/>
          <w:sz w:val="28"/>
          <w:szCs w:val="28"/>
        </w:rPr>
        <w:t>ей</w:t>
      </w:r>
      <w:r w:rsidR="00B863E2" w:rsidRPr="00440CCB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B863E2">
        <w:rPr>
          <w:rFonts w:ascii="Times New Roman" w:hAnsi="Times New Roman" w:cs="Times New Roman"/>
          <w:sz w:val="28"/>
          <w:szCs w:val="28"/>
        </w:rPr>
        <w:t xml:space="preserve"> структурное подразделение</w:t>
      </w:r>
      <w:r w:rsidR="00E27B8E" w:rsidRPr="00440CCB">
        <w:rPr>
          <w:rFonts w:ascii="Times New Roman" w:hAnsi="Times New Roman" w:cs="Times New Roman"/>
          <w:sz w:val="28"/>
          <w:szCs w:val="28"/>
        </w:rPr>
        <w:t>».</w:t>
      </w:r>
    </w:p>
    <w:p w:rsidR="004A6824" w:rsidRPr="004A6824" w:rsidRDefault="004A6824" w:rsidP="004A6824">
      <w:pPr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</w:rPr>
      </w:pPr>
      <w:r w:rsidRPr="004A6824">
        <w:rPr>
          <w:rFonts w:eastAsia="SimSun"/>
          <w:kern w:val="3"/>
          <w:sz w:val="28"/>
          <w:szCs w:val="28"/>
        </w:rPr>
        <w:t xml:space="preserve">1.2. </w:t>
      </w:r>
      <w:proofErr w:type="gramStart"/>
      <w:r w:rsidR="00B457E2" w:rsidRPr="004A6824">
        <w:rPr>
          <w:rFonts w:eastAsia="SimSun"/>
          <w:kern w:val="3"/>
          <w:sz w:val="28"/>
          <w:szCs w:val="28"/>
        </w:rPr>
        <w:t xml:space="preserve">В пункте 3.2 </w:t>
      </w:r>
      <w:r w:rsidR="00B457E2">
        <w:rPr>
          <w:rFonts w:eastAsia="SimSun"/>
          <w:kern w:val="3"/>
          <w:sz w:val="28"/>
          <w:szCs w:val="28"/>
        </w:rPr>
        <w:t>раздела</w:t>
      </w:r>
      <w:r w:rsidRPr="004A6824">
        <w:rPr>
          <w:rFonts w:eastAsia="SimSun"/>
          <w:kern w:val="3"/>
          <w:sz w:val="28"/>
          <w:szCs w:val="28"/>
        </w:rPr>
        <w:t xml:space="preserve"> 3 «Порядок заключения Догово</w:t>
      </w:r>
      <w:r w:rsidR="00B457E2">
        <w:rPr>
          <w:rFonts w:eastAsia="SimSun"/>
          <w:kern w:val="3"/>
          <w:sz w:val="28"/>
          <w:szCs w:val="28"/>
        </w:rPr>
        <w:t xml:space="preserve">ра на размещение» </w:t>
      </w:r>
      <w:r w:rsidRPr="004A6824">
        <w:rPr>
          <w:rFonts w:eastAsia="SimSun"/>
          <w:kern w:val="3"/>
          <w:sz w:val="28"/>
          <w:szCs w:val="28"/>
        </w:rPr>
        <w:t>слова «Порядком проведения торгов в виде аукциона на право заключения договора на размещение нестационарных объектов для организации отдыха, спортивных игр и занятий, мобильных туалетных кабин на территории Волгограда, утвержденным пунктом 1.4 решения Волгоградской городской Думы от 28.05.2014 № 13/402 «Об утверждении Порядков предоставления права на размещение нестационарных объектов на территории</w:t>
      </w:r>
      <w:proofErr w:type="gramEnd"/>
      <w:r w:rsidRPr="004A6824">
        <w:rPr>
          <w:rFonts w:eastAsia="SimSun"/>
          <w:kern w:val="3"/>
          <w:sz w:val="28"/>
          <w:szCs w:val="28"/>
        </w:rPr>
        <w:t xml:space="preserve"> Волгограда» заменить словами «Порядком размещения нестационарных торговых объектов на территории Волгограда, утвержденным решением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Волгограда».</w:t>
      </w:r>
    </w:p>
    <w:p w:rsidR="004A6824" w:rsidRPr="004A6824" w:rsidRDefault="004A6824" w:rsidP="004A6824">
      <w:pPr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</w:rPr>
      </w:pPr>
      <w:r w:rsidRPr="004A6824">
        <w:rPr>
          <w:rFonts w:eastAsia="SimSun"/>
          <w:kern w:val="3"/>
          <w:sz w:val="28"/>
          <w:szCs w:val="28"/>
        </w:rPr>
        <w:t xml:space="preserve">1.3. </w:t>
      </w:r>
      <w:r w:rsidR="00281755" w:rsidRPr="004A6824">
        <w:rPr>
          <w:rFonts w:eastAsia="SimSun"/>
          <w:kern w:val="3"/>
          <w:sz w:val="28"/>
          <w:szCs w:val="28"/>
        </w:rPr>
        <w:t xml:space="preserve">В пункте 6.6 </w:t>
      </w:r>
      <w:r w:rsidR="00281755">
        <w:rPr>
          <w:rFonts w:eastAsia="SimSun"/>
          <w:kern w:val="3"/>
          <w:sz w:val="28"/>
          <w:szCs w:val="28"/>
        </w:rPr>
        <w:t>раздела</w:t>
      </w:r>
      <w:r w:rsidRPr="004A6824">
        <w:rPr>
          <w:rFonts w:eastAsia="SimSun"/>
          <w:kern w:val="3"/>
          <w:sz w:val="28"/>
          <w:szCs w:val="28"/>
        </w:rPr>
        <w:t xml:space="preserve"> 6 «Требования к эксплуатации сезон</w:t>
      </w:r>
      <w:r w:rsidR="00281755">
        <w:rPr>
          <w:rFonts w:eastAsia="SimSun"/>
          <w:kern w:val="3"/>
          <w:sz w:val="28"/>
          <w:szCs w:val="28"/>
        </w:rPr>
        <w:t xml:space="preserve">ных объектов» </w:t>
      </w:r>
      <w:r w:rsidRPr="004A6824">
        <w:rPr>
          <w:rFonts w:eastAsia="SimSun"/>
          <w:kern w:val="3"/>
          <w:sz w:val="28"/>
          <w:szCs w:val="28"/>
        </w:rPr>
        <w:t xml:space="preserve">слова «от 16.07.2013 № 79/2436 «О Правилах благоустройства территории городского округа Волгоград» заменить словами «от 21.10.2015 </w:t>
      </w:r>
      <w:r w:rsidR="00523A62">
        <w:rPr>
          <w:rFonts w:eastAsia="SimSun"/>
          <w:kern w:val="3"/>
          <w:sz w:val="28"/>
          <w:szCs w:val="28"/>
        </w:rPr>
        <w:t xml:space="preserve">              </w:t>
      </w:r>
      <w:r w:rsidRPr="004A6824">
        <w:rPr>
          <w:rFonts w:eastAsia="SimSun"/>
          <w:kern w:val="3"/>
          <w:sz w:val="28"/>
          <w:szCs w:val="28"/>
        </w:rPr>
        <w:t>№</w:t>
      </w:r>
      <w:r w:rsidR="00523A62">
        <w:rPr>
          <w:rFonts w:eastAsia="SimSun"/>
          <w:kern w:val="3"/>
          <w:sz w:val="28"/>
          <w:szCs w:val="28"/>
        </w:rPr>
        <w:t xml:space="preserve"> </w:t>
      </w:r>
      <w:r w:rsidRPr="004A6824">
        <w:rPr>
          <w:rFonts w:eastAsia="SimSun"/>
          <w:kern w:val="3"/>
          <w:sz w:val="28"/>
          <w:szCs w:val="28"/>
        </w:rPr>
        <w:t>34/1091 «Об утверждении Правил благоустройства территории городского окру</w:t>
      </w:r>
      <w:r w:rsidR="00523A62">
        <w:rPr>
          <w:rFonts w:eastAsia="SimSun"/>
          <w:kern w:val="3"/>
          <w:sz w:val="28"/>
          <w:szCs w:val="28"/>
        </w:rPr>
        <w:t>га Волгоград»</w:t>
      </w:r>
      <w:r w:rsidRPr="004A6824">
        <w:rPr>
          <w:rFonts w:eastAsia="SimSun"/>
          <w:kern w:val="3"/>
          <w:sz w:val="28"/>
          <w:szCs w:val="28"/>
        </w:rPr>
        <w:t>.</w:t>
      </w:r>
    </w:p>
    <w:p w:rsidR="00E27B8E" w:rsidRPr="00440CCB" w:rsidRDefault="00616EB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>1.</w:t>
      </w:r>
      <w:r w:rsidR="0023202D">
        <w:rPr>
          <w:rFonts w:ascii="Times New Roman" w:hAnsi="Times New Roman" w:cs="Times New Roman"/>
          <w:sz w:val="28"/>
          <w:szCs w:val="28"/>
        </w:rPr>
        <w:t>4</w:t>
      </w:r>
      <w:r w:rsidRPr="00440CCB">
        <w:rPr>
          <w:rFonts w:ascii="Times New Roman" w:hAnsi="Times New Roman" w:cs="Times New Roman"/>
          <w:sz w:val="28"/>
          <w:szCs w:val="28"/>
        </w:rPr>
        <w:t xml:space="preserve">. 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5B2F81">
        <w:rPr>
          <w:rFonts w:ascii="Times New Roman" w:hAnsi="Times New Roman" w:cs="Times New Roman"/>
          <w:sz w:val="28"/>
          <w:szCs w:val="28"/>
        </w:rPr>
        <w:t xml:space="preserve">вышеуказанному </w:t>
      </w:r>
      <w:r w:rsidR="00E27B8E" w:rsidRPr="00440CCB">
        <w:rPr>
          <w:rFonts w:ascii="Times New Roman" w:hAnsi="Times New Roman" w:cs="Times New Roman"/>
          <w:sz w:val="28"/>
          <w:szCs w:val="28"/>
        </w:rPr>
        <w:t>Порядку:</w:t>
      </w:r>
    </w:p>
    <w:p w:rsidR="00F04032" w:rsidRDefault="00616EB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>1.</w:t>
      </w:r>
      <w:r w:rsidR="0023202D">
        <w:rPr>
          <w:rFonts w:ascii="Times New Roman" w:hAnsi="Times New Roman" w:cs="Times New Roman"/>
          <w:sz w:val="28"/>
          <w:szCs w:val="28"/>
        </w:rPr>
        <w:t>4</w:t>
      </w:r>
      <w:r w:rsidRPr="00440CCB">
        <w:rPr>
          <w:rFonts w:ascii="Times New Roman" w:hAnsi="Times New Roman" w:cs="Times New Roman"/>
          <w:sz w:val="28"/>
          <w:szCs w:val="28"/>
        </w:rPr>
        <w:t>.1. В грифе утверждения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слова «руководитель департамента экономического развития администрации Волгограда» заменить словами «</w:t>
      </w:r>
      <w:r w:rsidR="009405F9">
        <w:rPr>
          <w:rFonts w:ascii="Times New Roman" w:hAnsi="Times New Roman" w:cs="Times New Roman"/>
          <w:sz w:val="28"/>
          <w:szCs w:val="28"/>
        </w:rPr>
        <w:t>(</w:t>
      </w:r>
      <w:r w:rsidR="00F04032">
        <w:rPr>
          <w:rFonts w:ascii="Times New Roman" w:hAnsi="Times New Roman" w:cs="Times New Roman"/>
          <w:sz w:val="28"/>
          <w:szCs w:val="28"/>
        </w:rPr>
        <w:t>руководитель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</w:t>
      </w:r>
      <w:r w:rsidR="00F04032">
        <w:rPr>
          <w:rFonts w:ascii="Times New Roman" w:hAnsi="Times New Roman" w:cs="Times New Roman"/>
          <w:sz w:val="28"/>
          <w:szCs w:val="28"/>
        </w:rPr>
        <w:t>уполномоченного</w:t>
      </w:r>
      <w:r w:rsidR="00F04032" w:rsidRPr="00440C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04032">
        <w:rPr>
          <w:rFonts w:ascii="Times New Roman" w:hAnsi="Times New Roman" w:cs="Times New Roman"/>
          <w:sz w:val="28"/>
          <w:szCs w:val="28"/>
        </w:rPr>
        <w:t>ей</w:t>
      </w:r>
      <w:r w:rsidR="00F04032" w:rsidRPr="00440CCB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F04032"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9405F9">
        <w:rPr>
          <w:rFonts w:ascii="Times New Roman" w:hAnsi="Times New Roman" w:cs="Times New Roman"/>
          <w:sz w:val="28"/>
          <w:szCs w:val="28"/>
        </w:rPr>
        <w:t>)</w:t>
      </w:r>
      <w:r w:rsidR="00E27B8E" w:rsidRPr="00440CCB">
        <w:rPr>
          <w:rFonts w:ascii="Times New Roman" w:hAnsi="Times New Roman" w:cs="Times New Roman"/>
          <w:sz w:val="28"/>
          <w:szCs w:val="28"/>
        </w:rPr>
        <w:t>»</w:t>
      </w:r>
      <w:r w:rsidR="00F04032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427F2B">
        <w:rPr>
          <w:rFonts w:ascii="Times New Roman" w:hAnsi="Times New Roman" w:cs="Times New Roman"/>
          <w:sz w:val="28"/>
          <w:szCs w:val="28"/>
        </w:rPr>
        <w:t xml:space="preserve">его </w:t>
      </w:r>
      <w:r w:rsidR="00F04032">
        <w:rPr>
          <w:rFonts w:ascii="Times New Roman" w:hAnsi="Times New Roman" w:cs="Times New Roman"/>
          <w:sz w:val="28"/>
          <w:szCs w:val="28"/>
        </w:rPr>
        <w:t xml:space="preserve">в следующей </w:t>
      </w:r>
      <w:r w:rsidR="005B2F81">
        <w:rPr>
          <w:rFonts w:ascii="Times New Roman" w:hAnsi="Times New Roman" w:cs="Times New Roman"/>
          <w:sz w:val="28"/>
          <w:szCs w:val="28"/>
        </w:rPr>
        <w:t>редакции</w:t>
      </w:r>
      <w:r w:rsidR="00F04032">
        <w:rPr>
          <w:rFonts w:ascii="Times New Roman" w:hAnsi="Times New Roman" w:cs="Times New Roman"/>
          <w:sz w:val="28"/>
          <w:szCs w:val="28"/>
        </w:rPr>
        <w:t>:</w:t>
      </w:r>
    </w:p>
    <w:p w:rsidR="003B604D" w:rsidRDefault="003B604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941" w:rsidRPr="00834D6D" w:rsidRDefault="00F04032" w:rsidP="003B604D">
      <w:pPr>
        <w:autoSpaceDE w:val="0"/>
        <w:autoSpaceDN w:val="0"/>
        <w:adjustRightInd w:val="0"/>
        <w:ind w:left="5954"/>
        <w:rPr>
          <w:rFonts w:eastAsia="SimSun"/>
          <w:kern w:val="3"/>
          <w:sz w:val="24"/>
          <w:szCs w:val="24"/>
        </w:rPr>
      </w:pPr>
      <w:r>
        <w:rPr>
          <w:sz w:val="28"/>
          <w:szCs w:val="28"/>
        </w:rPr>
        <w:t>«</w:t>
      </w:r>
      <w:r w:rsidR="00BD0941" w:rsidRPr="00834D6D">
        <w:rPr>
          <w:rFonts w:eastAsia="SimSun"/>
          <w:kern w:val="3"/>
          <w:sz w:val="24"/>
          <w:szCs w:val="24"/>
        </w:rPr>
        <w:t>УТВЕРЖДЕНО</w:t>
      </w:r>
    </w:p>
    <w:p w:rsidR="00BD0941" w:rsidRPr="003B604D" w:rsidRDefault="00BD0941" w:rsidP="003B604D">
      <w:pPr>
        <w:autoSpaceDE w:val="0"/>
        <w:autoSpaceDN w:val="0"/>
        <w:adjustRightInd w:val="0"/>
        <w:ind w:left="5954"/>
        <w:jc w:val="both"/>
        <w:rPr>
          <w:rFonts w:eastAsia="SimSun"/>
          <w:kern w:val="3"/>
          <w:sz w:val="28"/>
          <w:szCs w:val="24"/>
        </w:rPr>
      </w:pPr>
      <w:r w:rsidRPr="00834D6D">
        <w:rPr>
          <w:rFonts w:eastAsia="SimSun"/>
          <w:kern w:val="3"/>
          <w:sz w:val="24"/>
          <w:szCs w:val="24"/>
        </w:rPr>
        <w:t>_________________________</w:t>
      </w:r>
      <w:r w:rsidR="003B604D">
        <w:rPr>
          <w:rFonts w:eastAsia="SimSun"/>
          <w:kern w:val="3"/>
          <w:sz w:val="24"/>
          <w:szCs w:val="24"/>
        </w:rPr>
        <w:t>_____</w:t>
      </w:r>
    </w:p>
    <w:p w:rsidR="00BD0941" w:rsidRPr="00834D6D" w:rsidRDefault="00BD0941" w:rsidP="003B604D">
      <w:pPr>
        <w:autoSpaceDE w:val="0"/>
        <w:autoSpaceDN w:val="0"/>
        <w:adjustRightInd w:val="0"/>
        <w:ind w:left="5954"/>
        <w:jc w:val="center"/>
        <w:rPr>
          <w:rFonts w:eastAsia="SimSun"/>
          <w:kern w:val="3"/>
          <w:sz w:val="24"/>
          <w:szCs w:val="24"/>
          <w:vertAlign w:val="superscript"/>
        </w:rPr>
      </w:pPr>
      <w:proofErr w:type="gramStart"/>
      <w:r w:rsidRPr="00834D6D">
        <w:rPr>
          <w:rFonts w:eastAsia="SimSun"/>
          <w:kern w:val="3"/>
          <w:sz w:val="24"/>
          <w:szCs w:val="24"/>
          <w:vertAlign w:val="superscript"/>
        </w:rPr>
        <w:t>(руководитель уполномоченного администрацией</w:t>
      </w:r>
      <w:proofErr w:type="gramEnd"/>
    </w:p>
    <w:p w:rsidR="00BD0941" w:rsidRPr="00834D6D" w:rsidRDefault="00BD0941" w:rsidP="003B604D">
      <w:pPr>
        <w:autoSpaceDE w:val="0"/>
        <w:autoSpaceDN w:val="0"/>
        <w:adjustRightInd w:val="0"/>
        <w:ind w:left="5954"/>
        <w:jc w:val="both"/>
        <w:rPr>
          <w:rFonts w:eastAsia="SimSun"/>
          <w:kern w:val="3"/>
          <w:sz w:val="24"/>
          <w:szCs w:val="24"/>
        </w:rPr>
      </w:pPr>
      <w:r w:rsidRPr="00834D6D">
        <w:rPr>
          <w:rFonts w:eastAsia="SimSun"/>
          <w:kern w:val="3"/>
          <w:sz w:val="24"/>
          <w:szCs w:val="24"/>
        </w:rPr>
        <w:t>_________________________</w:t>
      </w:r>
      <w:r>
        <w:rPr>
          <w:rFonts w:eastAsia="SimSun"/>
          <w:kern w:val="3"/>
          <w:sz w:val="24"/>
          <w:szCs w:val="24"/>
        </w:rPr>
        <w:t>_____</w:t>
      </w:r>
    </w:p>
    <w:p w:rsidR="00BD0941" w:rsidRPr="00834D6D" w:rsidRDefault="00BD0941" w:rsidP="003B604D">
      <w:pPr>
        <w:autoSpaceDE w:val="0"/>
        <w:autoSpaceDN w:val="0"/>
        <w:adjustRightInd w:val="0"/>
        <w:ind w:left="5954"/>
        <w:jc w:val="center"/>
        <w:rPr>
          <w:rFonts w:eastAsia="SimSun"/>
          <w:kern w:val="3"/>
          <w:sz w:val="24"/>
          <w:szCs w:val="24"/>
          <w:vertAlign w:val="superscript"/>
        </w:rPr>
      </w:pPr>
      <w:proofErr w:type="gramStart"/>
      <w:r w:rsidRPr="00834D6D">
        <w:rPr>
          <w:rFonts w:eastAsia="SimSun"/>
          <w:kern w:val="3"/>
          <w:sz w:val="24"/>
          <w:szCs w:val="24"/>
          <w:vertAlign w:val="superscript"/>
        </w:rPr>
        <w:t>Волгограда структурного подразделения)</w:t>
      </w:r>
      <w:proofErr w:type="gramEnd"/>
    </w:p>
    <w:p w:rsidR="00BD0941" w:rsidRPr="00834D6D" w:rsidRDefault="00BD0941" w:rsidP="003B604D">
      <w:pPr>
        <w:autoSpaceDE w:val="0"/>
        <w:autoSpaceDN w:val="0"/>
        <w:adjustRightInd w:val="0"/>
        <w:ind w:left="5954"/>
        <w:jc w:val="both"/>
        <w:rPr>
          <w:rFonts w:eastAsia="SimSun"/>
          <w:kern w:val="3"/>
          <w:sz w:val="24"/>
          <w:szCs w:val="24"/>
        </w:rPr>
      </w:pPr>
      <w:r>
        <w:rPr>
          <w:rFonts w:eastAsia="SimSun"/>
          <w:kern w:val="3"/>
          <w:sz w:val="24"/>
          <w:szCs w:val="24"/>
        </w:rPr>
        <w:t xml:space="preserve">__________ </w:t>
      </w:r>
      <w:r w:rsidR="003B604D">
        <w:rPr>
          <w:rFonts w:eastAsia="SimSun"/>
          <w:kern w:val="3"/>
          <w:sz w:val="24"/>
          <w:szCs w:val="24"/>
        </w:rPr>
        <w:t xml:space="preserve">   </w:t>
      </w:r>
      <w:r>
        <w:rPr>
          <w:rFonts w:eastAsia="SimSun"/>
          <w:kern w:val="3"/>
          <w:sz w:val="24"/>
          <w:szCs w:val="24"/>
        </w:rPr>
        <w:t>__________________</w:t>
      </w:r>
    </w:p>
    <w:p w:rsidR="00BD0941" w:rsidRPr="00834D6D" w:rsidRDefault="003B604D" w:rsidP="003B604D">
      <w:pPr>
        <w:autoSpaceDE w:val="0"/>
        <w:autoSpaceDN w:val="0"/>
        <w:adjustRightInd w:val="0"/>
        <w:ind w:left="5954"/>
        <w:jc w:val="both"/>
        <w:rPr>
          <w:rFonts w:eastAsia="SimSun"/>
          <w:kern w:val="3"/>
          <w:sz w:val="24"/>
          <w:szCs w:val="24"/>
          <w:vertAlign w:val="superscript"/>
        </w:rPr>
      </w:pPr>
      <w:r>
        <w:rPr>
          <w:rFonts w:eastAsia="SimSun"/>
          <w:kern w:val="3"/>
          <w:sz w:val="24"/>
          <w:szCs w:val="24"/>
          <w:vertAlign w:val="superscript"/>
        </w:rPr>
        <w:t xml:space="preserve">        </w:t>
      </w:r>
      <w:r w:rsidR="00BD0941" w:rsidRPr="00834D6D">
        <w:rPr>
          <w:rFonts w:eastAsia="SimSun"/>
          <w:kern w:val="3"/>
          <w:sz w:val="24"/>
          <w:szCs w:val="24"/>
          <w:vertAlign w:val="superscript"/>
        </w:rPr>
        <w:t xml:space="preserve">(подпись)          </w:t>
      </w:r>
      <w:r w:rsidR="00BD0941">
        <w:rPr>
          <w:rFonts w:eastAsia="SimSun"/>
          <w:kern w:val="3"/>
          <w:sz w:val="24"/>
          <w:szCs w:val="24"/>
          <w:vertAlign w:val="superscript"/>
        </w:rPr>
        <w:t xml:space="preserve">   </w:t>
      </w:r>
      <w:r w:rsidR="00BD0941" w:rsidRPr="00834D6D">
        <w:rPr>
          <w:rFonts w:eastAsia="SimSun"/>
          <w:kern w:val="3"/>
          <w:sz w:val="24"/>
          <w:szCs w:val="24"/>
          <w:vertAlign w:val="superscript"/>
        </w:rPr>
        <w:t xml:space="preserve">      (расшифровка подписи)</w:t>
      </w:r>
    </w:p>
    <w:p w:rsidR="00E27B8E" w:rsidRPr="00440CCB" w:rsidRDefault="00BD0941" w:rsidP="003B604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34D6D">
        <w:rPr>
          <w:rFonts w:eastAsia="SimSun"/>
          <w:kern w:val="3"/>
          <w:sz w:val="24"/>
          <w:szCs w:val="24"/>
        </w:rPr>
        <w:t>«___» ____________ 20___ г.»</w:t>
      </w:r>
      <w:r>
        <w:rPr>
          <w:rFonts w:eastAsia="SimSun"/>
          <w:kern w:val="3"/>
          <w:sz w:val="24"/>
          <w:szCs w:val="24"/>
        </w:rPr>
        <w:t>.</w:t>
      </w:r>
      <w:r w:rsidR="00E27B8E" w:rsidRPr="00440CCB">
        <w:rPr>
          <w:sz w:val="28"/>
          <w:szCs w:val="28"/>
        </w:rPr>
        <w:t xml:space="preserve"> </w:t>
      </w:r>
    </w:p>
    <w:p w:rsidR="003B604D" w:rsidRDefault="003B604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04D" w:rsidRDefault="003B604D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16E" w:rsidRDefault="00EE516E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F85325" w:rsidP="00440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03737">
        <w:rPr>
          <w:rFonts w:ascii="Times New Roman" w:hAnsi="Times New Roman" w:cs="Times New Roman"/>
          <w:sz w:val="28"/>
          <w:szCs w:val="28"/>
        </w:rPr>
        <w:t>4</w:t>
      </w:r>
      <w:r w:rsidRPr="00440CCB">
        <w:rPr>
          <w:rFonts w:ascii="Times New Roman" w:hAnsi="Times New Roman" w:cs="Times New Roman"/>
          <w:sz w:val="28"/>
          <w:szCs w:val="28"/>
        </w:rPr>
        <w:t>.2. В грифе согласования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слова «департамента земельных ресурсов администрации Волгограда» заменить словами «департамента муниципального имущества администрации Волгограда».</w:t>
      </w:r>
    </w:p>
    <w:p w:rsidR="00E27B8E" w:rsidRPr="00440CCB" w:rsidRDefault="00956F3A" w:rsidP="00440CC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27B8E" w:rsidRPr="00440CCB">
        <w:rPr>
          <w:rFonts w:ascii="Times New Roman" w:hAnsi="Times New Roman" w:cs="Times New Roman"/>
          <w:sz w:val="28"/>
          <w:szCs w:val="28"/>
        </w:rPr>
        <w:t>Внести в подраздел 2.4 «Организационная структура научно-консультативных и совещательных органов по стратегическому планированию и порядок ее функционирования» раздела 2 «Система стратегического планирования» Положения о стратегическом планировании в городском округе город-герой Волгоград, утвержденного решением Волгоградской городской Думы от 15.07.2015 № 32/1002 «Об утверждении Положения о стратегическом планировании в городском округе город-герой Волгоград»,</w:t>
      </w:r>
      <w:r w:rsidRPr="00440CC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E27B8E" w:rsidRPr="00440CCB" w:rsidRDefault="00956F3A" w:rsidP="00440CC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2.1. </w:t>
      </w:r>
      <w:r w:rsidR="00E27B8E" w:rsidRPr="00440CCB">
        <w:rPr>
          <w:rFonts w:ascii="Times New Roman" w:hAnsi="Times New Roman" w:cs="Times New Roman"/>
          <w:sz w:val="28"/>
          <w:szCs w:val="28"/>
        </w:rPr>
        <w:t>В пункте 2.4.1.6 подраздела</w:t>
      </w:r>
      <w:r w:rsidR="001A7DAE">
        <w:rPr>
          <w:rFonts w:ascii="Times New Roman" w:hAnsi="Times New Roman" w:cs="Times New Roman"/>
          <w:sz w:val="28"/>
          <w:szCs w:val="28"/>
        </w:rPr>
        <w:t xml:space="preserve"> 2.4.1 «Генеральный совет» слова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«департаментом</w:t>
      </w:r>
      <w:r w:rsidR="001A7DAE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Волгограда» заменить слова</w:t>
      </w:r>
      <w:r w:rsidR="00E27B8E" w:rsidRPr="00440CCB">
        <w:rPr>
          <w:rFonts w:ascii="Times New Roman" w:hAnsi="Times New Roman" w:cs="Times New Roman"/>
          <w:sz w:val="28"/>
          <w:szCs w:val="28"/>
        </w:rPr>
        <w:t>м</w:t>
      </w:r>
      <w:r w:rsidR="001A7DAE">
        <w:rPr>
          <w:rFonts w:ascii="Times New Roman" w:hAnsi="Times New Roman" w:cs="Times New Roman"/>
          <w:sz w:val="28"/>
          <w:szCs w:val="28"/>
        </w:rPr>
        <w:t>и</w:t>
      </w:r>
      <w:r w:rsidR="00E27B8E" w:rsidRPr="00440CCB">
        <w:rPr>
          <w:rFonts w:ascii="Times New Roman" w:hAnsi="Times New Roman" w:cs="Times New Roman"/>
          <w:sz w:val="28"/>
          <w:szCs w:val="28"/>
        </w:rPr>
        <w:t xml:space="preserve"> «</w:t>
      </w:r>
      <w:r w:rsidR="00F1260C">
        <w:rPr>
          <w:rFonts w:ascii="Times New Roman" w:hAnsi="Times New Roman" w:cs="Times New Roman"/>
          <w:sz w:val="28"/>
          <w:szCs w:val="28"/>
        </w:rPr>
        <w:t>уполномоченным</w:t>
      </w:r>
      <w:r w:rsidR="00F1260C" w:rsidRPr="00440C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1260C">
        <w:rPr>
          <w:rFonts w:ascii="Times New Roman" w:hAnsi="Times New Roman" w:cs="Times New Roman"/>
          <w:sz w:val="28"/>
          <w:szCs w:val="28"/>
        </w:rPr>
        <w:t>ей</w:t>
      </w:r>
      <w:r w:rsidR="00F1260C" w:rsidRPr="00440CCB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F1260C">
        <w:rPr>
          <w:rFonts w:ascii="Times New Roman" w:hAnsi="Times New Roman" w:cs="Times New Roman"/>
          <w:sz w:val="28"/>
          <w:szCs w:val="28"/>
        </w:rPr>
        <w:t xml:space="preserve"> структурным подразделением»</w:t>
      </w:r>
      <w:r w:rsidR="00E27B8E" w:rsidRPr="00440CCB">
        <w:rPr>
          <w:rFonts w:ascii="Times New Roman" w:hAnsi="Times New Roman" w:cs="Times New Roman"/>
          <w:sz w:val="28"/>
          <w:szCs w:val="28"/>
        </w:rPr>
        <w:t>.</w:t>
      </w:r>
    </w:p>
    <w:p w:rsidR="00E27B8E" w:rsidRPr="00440CCB" w:rsidRDefault="00956F3A" w:rsidP="00440CC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2.2. </w:t>
      </w:r>
      <w:r w:rsidR="00E27B8E" w:rsidRPr="00440CCB">
        <w:rPr>
          <w:rFonts w:ascii="Times New Roman" w:hAnsi="Times New Roman" w:cs="Times New Roman"/>
          <w:sz w:val="28"/>
          <w:szCs w:val="28"/>
        </w:rPr>
        <w:t>В пункте 2.4.2.4 подраздела 2.4.2 «Экспертный совет стратегического развития Волгограда» слова «</w:t>
      </w:r>
      <w:r w:rsidR="00B76E5C">
        <w:rPr>
          <w:rFonts w:ascii="Times New Roman" w:hAnsi="Times New Roman" w:cs="Times New Roman"/>
          <w:sz w:val="28"/>
          <w:szCs w:val="28"/>
        </w:rPr>
        <w:t xml:space="preserve">по должности начальник </w:t>
      </w:r>
      <w:r w:rsidR="00E27B8E" w:rsidRPr="00440CCB">
        <w:rPr>
          <w:rFonts w:ascii="Times New Roman" w:hAnsi="Times New Roman" w:cs="Times New Roman"/>
          <w:sz w:val="28"/>
          <w:szCs w:val="28"/>
        </w:rPr>
        <w:t>отдела перспективного планирования департамента экономического развития администрации Волгограда» заменить словами «</w:t>
      </w:r>
      <w:r w:rsidR="00645080">
        <w:rPr>
          <w:rFonts w:ascii="Times New Roman" w:hAnsi="Times New Roman" w:cs="Times New Roman"/>
          <w:sz w:val="28"/>
          <w:szCs w:val="28"/>
        </w:rPr>
        <w:t>определенное руководителем уполномоченного администрацией Волгограда структурного подразделения должностное лицо</w:t>
      </w:r>
      <w:r w:rsidR="00E27B8E" w:rsidRPr="00440CCB">
        <w:rPr>
          <w:rFonts w:ascii="Times New Roman" w:hAnsi="Times New Roman" w:cs="Times New Roman"/>
          <w:sz w:val="28"/>
          <w:szCs w:val="28"/>
        </w:rPr>
        <w:t>».</w:t>
      </w:r>
    </w:p>
    <w:p w:rsidR="00E27B8E" w:rsidRPr="00440CCB" w:rsidRDefault="00E27B8E" w:rsidP="00440C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CCB">
        <w:rPr>
          <w:sz w:val="28"/>
          <w:szCs w:val="28"/>
        </w:rPr>
        <w:t>3.</w:t>
      </w:r>
      <w:r w:rsidR="00956F3A" w:rsidRPr="00440CCB">
        <w:rPr>
          <w:sz w:val="28"/>
          <w:szCs w:val="28"/>
        </w:rPr>
        <w:t xml:space="preserve"> </w:t>
      </w:r>
      <w:r w:rsidRPr="00440CCB">
        <w:rPr>
          <w:sz w:val="28"/>
          <w:szCs w:val="28"/>
        </w:rPr>
        <w:t xml:space="preserve">Внести в статью 3 </w:t>
      </w:r>
      <w:r w:rsidRPr="00440CCB">
        <w:rPr>
          <w:sz w:val="32"/>
          <w:szCs w:val="28"/>
        </w:rPr>
        <w:t>«</w:t>
      </w:r>
      <w:r w:rsidRPr="00440CCB">
        <w:rPr>
          <w:sz w:val="28"/>
          <w:szCs w:val="24"/>
        </w:rPr>
        <w:t>Конт</w:t>
      </w:r>
      <w:r w:rsidR="00956F3A" w:rsidRPr="00440CCB">
        <w:rPr>
          <w:sz w:val="28"/>
          <w:szCs w:val="24"/>
        </w:rPr>
        <w:t>роль за исполнением настоящего П</w:t>
      </w:r>
      <w:r w:rsidRPr="00440CCB">
        <w:rPr>
          <w:sz w:val="28"/>
          <w:szCs w:val="24"/>
        </w:rPr>
        <w:t xml:space="preserve">оложения» Положения </w:t>
      </w:r>
      <w:r w:rsidRPr="00440CCB">
        <w:rPr>
          <w:sz w:val="28"/>
          <w:szCs w:val="28"/>
        </w:rPr>
        <w:t xml:space="preserve">о местных налогах на территории Волгограда, принятого постановлением Волгоградского городского Совета народных депутатов </w:t>
      </w:r>
      <w:r w:rsidR="00A06AAC" w:rsidRPr="00440CCB">
        <w:rPr>
          <w:sz w:val="28"/>
          <w:szCs w:val="28"/>
        </w:rPr>
        <w:t xml:space="preserve">                  </w:t>
      </w:r>
      <w:r w:rsidRPr="00440CCB">
        <w:rPr>
          <w:sz w:val="28"/>
          <w:szCs w:val="28"/>
        </w:rPr>
        <w:t xml:space="preserve">от 23.11.2005 № 24/464 «О </w:t>
      </w:r>
      <w:proofErr w:type="gramStart"/>
      <w:r w:rsidRPr="00440CCB">
        <w:rPr>
          <w:sz w:val="28"/>
          <w:szCs w:val="28"/>
        </w:rPr>
        <w:t>Положении</w:t>
      </w:r>
      <w:proofErr w:type="gramEnd"/>
      <w:r w:rsidRPr="00440CCB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изменени</w:t>
      </w:r>
      <w:r w:rsidR="00F36256" w:rsidRPr="00440CCB">
        <w:rPr>
          <w:sz w:val="28"/>
          <w:szCs w:val="28"/>
        </w:rPr>
        <w:t>е</w:t>
      </w:r>
      <w:r w:rsidRPr="00440CCB">
        <w:rPr>
          <w:sz w:val="28"/>
          <w:szCs w:val="28"/>
        </w:rPr>
        <w:t>,</w:t>
      </w:r>
      <w:r w:rsidR="00443AD3">
        <w:rPr>
          <w:sz w:val="28"/>
          <w:szCs w:val="28"/>
        </w:rPr>
        <w:t xml:space="preserve"> заменив в пунктах 1, 2, 3 слова</w:t>
      </w:r>
      <w:r w:rsidRPr="00440CCB">
        <w:rPr>
          <w:sz w:val="28"/>
          <w:szCs w:val="28"/>
        </w:rPr>
        <w:t xml:space="preserve"> «департамент</w:t>
      </w:r>
      <w:r w:rsidR="00443AD3">
        <w:rPr>
          <w:sz w:val="28"/>
          <w:szCs w:val="28"/>
        </w:rPr>
        <w:t xml:space="preserve"> экономического развития администрации Волгограда</w:t>
      </w:r>
      <w:r w:rsidRPr="00440CCB">
        <w:rPr>
          <w:sz w:val="28"/>
          <w:szCs w:val="28"/>
        </w:rPr>
        <w:t>» в соответствующ</w:t>
      </w:r>
      <w:r w:rsidR="00A06AAC" w:rsidRPr="00440CCB">
        <w:rPr>
          <w:sz w:val="28"/>
          <w:szCs w:val="28"/>
        </w:rPr>
        <w:t>ем</w:t>
      </w:r>
      <w:r w:rsidRPr="00440CCB">
        <w:rPr>
          <w:sz w:val="28"/>
          <w:szCs w:val="28"/>
        </w:rPr>
        <w:t xml:space="preserve"> падеж</w:t>
      </w:r>
      <w:r w:rsidR="00A06AAC" w:rsidRPr="00440CCB">
        <w:rPr>
          <w:sz w:val="28"/>
          <w:szCs w:val="28"/>
        </w:rPr>
        <w:t>е</w:t>
      </w:r>
      <w:r w:rsidR="00443AD3">
        <w:rPr>
          <w:sz w:val="28"/>
          <w:szCs w:val="28"/>
        </w:rPr>
        <w:t xml:space="preserve"> словами</w:t>
      </w:r>
      <w:r w:rsidRPr="00440CCB">
        <w:rPr>
          <w:sz w:val="28"/>
          <w:szCs w:val="28"/>
        </w:rPr>
        <w:t xml:space="preserve"> «</w:t>
      </w:r>
      <w:r w:rsidR="00983FE7">
        <w:rPr>
          <w:sz w:val="28"/>
          <w:szCs w:val="28"/>
        </w:rPr>
        <w:t>уполномоченное администрацией Волгограда структурное подразделение</w:t>
      </w:r>
      <w:r w:rsidRPr="00440CCB">
        <w:rPr>
          <w:sz w:val="28"/>
          <w:szCs w:val="28"/>
        </w:rPr>
        <w:t>» в соответствующ</w:t>
      </w:r>
      <w:r w:rsidR="00A06AAC" w:rsidRPr="00440CCB">
        <w:rPr>
          <w:sz w:val="28"/>
          <w:szCs w:val="28"/>
        </w:rPr>
        <w:t>ем</w:t>
      </w:r>
      <w:r w:rsidRPr="00440CCB">
        <w:rPr>
          <w:sz w:val="28"/>
          <w:szCs w:val="28"/>
        </w:rPr>
        <w:t xml:space="preserve"> падеж</w:t>
      </w:r>
      <w:r w:rsidR="00A06AAC" w:rsidRPr="00440CCB">
        <w:rPr>
          <w:sz w:val="28"/>
          <w:szCs w:val="28"/>
        </w:rPr>
        <w:t>е</w:t>
      </w:r>
      <w:r w:rsidRPr="00440CCB">
        <w:rPr>
          <w:sz w:val="28"/>
          <w:szCs w:val="28"/>
        </w:rPr>
        <w:t xml:space="preserve">. </w:t>
      </w:r>
    </w:p>
    <w:p w:rsidR="00E27B8E" w:rsidRPr="00440CCB" w:rsidRDefault="00E27B8E" w:rsidP="00440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CCB">
        <w:rPr>
          <w:sz w:val="28"/>
          <w:szCs w:val="28"/>
        </w:rPr>
        <w:t xml:space="preserve">4. </w:t>
      </w:r>
      <w:r w:rsidRPr="00440CCB">
        <w:rPr>
          <w:sz w:val="28"/>
          <w:szCs w:val="24"/>
        </w:rPr>
        <w:t xml:space="preserve">Внести в Положение </w:t>
      </w:r>
      <w:r w:rsidRPr="00440CCB">
        <w:rPr>
          <w:sz w:val="28"/>
          <w:szCs w:val="28"/>
        </w:rPr>
        <w:t xml:space="preserve">о территориях предпринимательской активности в городском округе город-герой Волгоград, утвержденное решением Волгоградской городской Думы от 14.07.2010 № 35/1040 «О </w:t>
      </w:r>
      <w:proofErr w:type="gramStart"/>
      <w:r w:rsidRPr="00440CCB">
        <w:rPr>
          <w:sz w:val="28"/>
          <w:szCs w:val="28"/>
        </w:rPr>
        <w:t>Положении</w:t>
      </w:r>
      <w:proofErr w:type="gramEnd"/>
      <w:r w:rsidRPr="00440CCB">
        <w:rPr>
          <w:sz w:val="28"/>
          <w:szCs w:val="28"/>
        </w:rPr>
        <w:t xml:space="preserve"> о территориях предпринимательской активности в городском округе город-герой Волгоград», следующие изменения:</w:t>
      </w:r>
    </w:p>
    <w:p w:rsidR="00E27B8E" w:rsidRPr="00440CCB" w:rsidRDefault="00E27B8E" w:rsidP="00440C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CCB">
        <w:rPr>
          <w:sz w:val="28"/>
          <w:szCs w:val="28"/>
        </w:rPr>
        <w:t xml:space="preserve">4.1. В абзаце десятом пункта 5.3 раздела 5 «Порядок создания (ликвидации) территорий предпринимательской активности» слова «и комитетом земельных ресурсов администрации Волгограда» исключить. </w:t>
      </w:r>
    </w:p>
    <w:p w:rsidR="00E27B8E" w:rsidRPr="00440CCB" w:rsidRDefault="00E27B8E" w:rsidP="00440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CCB">
        <w:rPr>
          <w:sz w:val="28"/>
          <w:szCs w:val="28"/>
        </w:rPr>
        <w:t>4.2. В пункте 6.4, абзацах втором, пятом пункта 6.5, пунктах 6.6, 6.7 раздела 6 «Регулирование хозяйственной деятельности на территориях предп</w:t>
      </w:r>
      <w:r w:rsidR="00717165">
        <w:rPr>
          <w:sz w:val="28"/>
          <w:szCs w:val="28"/>
        </w:rPr>
        <w:t>ринимательской активности» слова</w:t>
      </w:r>
      <w:r w:rsidRPr="00440CCB">
        <w:rPr>
          <w:sz w:val="28"/>
          <w:szCs w:val="28"/>
        </w:rPr>
        <w:t xml:space="preserve"> «департамент</w:t>
      </w:r>
      <w:r w:rsidR="00717165">
        <w:rPr>
          <w:sz w:val="28"/>
          <w:szCs w:val="28"/>
        </w:rPr>
        <w:t xml:space="preserve"> экономического развития администрации Волгограда</w:t>
      </w:r>
      <w:r w:rsidRPr="00440CCB">
        <w:rPr>
          <w:sz w:val="28"/>
          <w:szCs w:val="28"/>
        </w:rPr>
        <w:t>» в соответствующ</w:t>
      </w:r>
      <w:r w:rsidR="007176AC" w:rsidRPr="00440CCB">
        <w:rPr>
          <w:sz w:val="28"/>
          <w:szCs w:val="28"/>
        </w:rPr>
        <w:t xml:space="preserve">ем </w:t>
      </w:r>
      <w:r w:rsidRPr="00440CCB">
        <w:rPr>
          <w:sz w:val="28"/>
          <w:szCs w:val="28"/>
        </w:rPr>
        <w:t>падеж</w:t>
      </w:r>
      <w:r w:rsidR="007176AC" w:rsidRPr="00440CCB">
        <w:rPr>
          <w:sz w:val="28"/>
          <w:szCs w:val="28"/>
        </w:rPr>
        <w:t>е</w:t>
      </w:r>
      <w:r w:rsidR="009E0A62">
        <w:rPr>
          <w:sz w:val="28"/>
          <w:szCs w:val="28"/>
        </w:rPr>
        <w:t xml:space="preserve"> заменить слова</w:t>
      </w:r>
      <w:r w:rsidRPr="00440CCB">
        <w:rPr>
          <w:sz w:val="28"/>
          <w:szCs w:val="28"/>
        </w:rPr>
        <w:t>м</w:t>
      </w:r>
      <w:r w:rsidR="009E0A62">
        <w:rPr>
          <w:sz w:val="28"/>
          <w:szCs w:val="28"/>
        </w:rPr>
        <w:t>и «уполномоченное администрацией Волгограда структурное подразделение</w:t>
      </w:r>
      <w:r w:rsidRPr="00440CCB">
        <w:rPr>
          <w:sz w:val="28"/>
          <w:szCs w:val="28"/>
        </w:rPr>
        <w:t>» в соответствующ</w:t>
      </w:r>
      <w:r w:rsidR="007176AC" w:rsidRPr="00440CCB">
        <w:rPr>
          <w:sz w:val="28"/>
          <w:szCs w:val="28"/>
        </w:rPr>
        <w:t>ем</w:t>
      </w:r>
      <w:r w:rsidRPr="00440CCB">
        <w:rPr>
          <w:sz w:val="28"/>
          <w:szCs w:val="28"/>
        </w:rPr>
        <w:t xml:space="preserve"> падеж</w:t>
      </w:r>
      <w:r w:rsidR="007176AC" w:rsidRPr="00440CCB">
        <w:rPr>
          <w:sz w:val="28"/>
          <w:szCs w:val="28"/>
        </w:rPr>
        <w:t>е</w:t>
      </w:r>
      <w:r w:rsidRPr="00440CCB">
        <w:rPr>
          <w:sz w:val="28"/>
          <w:szCs w:val="28"/>
        </w:rPr>
        <w:t xml:space="preserve">. </w:t>
      </w:r>
    </w:p>
    <w:p w:rsidR="00E27B8E" w:rsidRPr="00440CCB" w:rsidRDefault="00E27B8E" w:rsidP="00440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CCB">
        <w:rPr>
          <w:sz w:val="28"/>
          <w:szCs w:val="28"/>
        </w:rPr>
        <w:lastRenderedPageBreak/>
        <w:t>5. Признать утратившим силу решение Волгоградской городской Думы от 28.10.2015 № 35/1120 «Об утверждении Порядка предоставления права на размещение модернизированных мобильных спортивно-развлекательных 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 спортивно-развлекательных комплексов на территории Волгограда».</w:t>
      </w:r>
    </w:p>
    <w:p w:rsidR="00E27B8E" w:rsidRPr="00440CCB" w:rsidRDefault="00C97DA8" w:rsidP="00440CC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6. </w:t>
      </w:r>
      <w:r w:rsidR="00E27B8E" w:rsidRPr="00440CCB">
        <w:rPr>
          <w:rFonts w:ascii="Times New Roman" w:hAnsi="Times New Roman" w:cs="Times New Roman"/>
          <w:sz w:val="28"/>
          <w:szCs w:val="28"/>
        </w:rPr>
        <w:t>Администрации Волгограда:</w:t>
      </w:r>
    </w:p>
    <w:p w:rsidR="00E27B8E" w:rsidRPr="00440CCB" w:rsidRDefault="00E27B8E" w:rsidP="00440CCB">
      <w:pPr>
        <w:pStyle w:val="ConsPlusNormal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 Привести муниципальные правовые акты Волгограда в соответствие с настоящим решением.</w:t>
      </w:r>
    </w:p>
    <w:p w:rsidR="00E27B8E" w:rsidRPr="00440CCB" w:rsidRDefault="00C97DA8" w:rsidP="00440CCB">
      <w:pPr>
        <w:pStyle w:val="ConsPlusNormal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 </w:t>
      </w:r>
      <w:r w:rsidR="00E27B8E" w:rsidRPr="00440CCB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27B8E" w:rsidRPr="00440CCB" w:rsidRDefault="00C97DA8" w:rsidP="00440CC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7. </w:t>
      </w:r>
      <w:r w:rsidR="00E27B8E" w:rsidRPr="00440CC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27B8E" w:rsidRPr="00440CCB" w:rsidRDefault="00C97DA8" w:rsidP="00440CC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E27B8E" w:rsidRPr="00440C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7B8E" w:rsidRPr="00440CC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</w:t>
      </w:r>
      <w:r w:rsidRPr="00440CCB">
        <w:rPr>
          <w:rFonts w:ascii="Times New Roman" w:hAnsi="Times New Roman" w:cs="Times New Roman"/>
          <w:sz w:val="28"/>
          <w:szCs w:val="28"/>
        </w:rPr>
        <w:t xml:space="preserve">местителя главы Волгограда </w:t>
      </w:r>
      <w:proofErr w:type="spellStart"/>
      <w:r w:rsidRPr="00440CCB">
        <w:rPr>
          <w:rFonts w:ascii="Times New Roman" w:hAnsi="Times New Roman" w:cs="Times New Roman"/>
          <w:sz w:val="28"/>
          <w:szCs w:val="28"/>
        </w:rPr>
        <w:t>В.В.</w:t>
      </w:r>
      <w:r w:rsidR="00E27B8E" w:rsidRPr="00440CCB">
        <w:rPr>
          <w:rFonts w:ascii="Times New Roman" w:hAnsi="Times New Roman" w:cs="Times New Roman"/>
          <w:sz w:val="28"/>
          <w:szCs w:val="28"/>
        </w:rPr>
        <w:t>Колесникова</w:t>
      </w:r>
      <w:proofErr w:type="spellEnd"/>
      <w:r w:rsidR="00E27B8E" w:rsidRPr="00440CCB">
        <w:rPr>
          <w:rFonts w:ascii="Times New Roman" w:hAnsi="Times New Roman" w:cs="Times New Roman"/>
          <w:sz w:val="28"/>
          <w:szCs w:val="28"/>
        </w:rPr>
        <w:t>.</w:t>
      </w: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0CCB">
        <w:rPr>
          <w:rFonts w:ascii="Times New Roman" w:hAnsi="Times New Roman" w:cs="Times New Roman"/>
          <w:sz w:val="28"/>
          <w:szCs w:val="28"/>
        </w:rPr>
        <w:t>Глава</w:t>
      </w:r>
      <w:r w:rsidR="00C97DA8" w:rsidRPr="00440CCB">
        <w:rPr>
          <w:rFonts w:ascii="Times New Roman" w:hAnsi="Times New Roman" w:cs="Times New Roman"/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C97DA8" w:rsidRPr="00440CCB">
        <w:rPr>
          <w:rFonts w:ascii="Times New Roman" w:hAnsi="Times New Roman" w:cs="Times New Roman"/>
          <w:sz w:val="28"/>
          <w:szCs w:val="28"/>
        </w:rPr>
        <w:t>А.В.</w:t>
      </w:r>
      <w:r w:rsidRPr="00440CCB">
        <w:rPr>
          <w:rFonts w:ascii="Times New Roman" w:hAnsi="Times New Roman" w:cs="Times New Roman"/>
          <w:sz w:val="28"/>
          <w:szCs w:val="28"/>
        </w:rPr>
        <w:t>Косолапов</w:t>
      </w:r>
      <w:proofErr w:type="spellEnd"/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8E" w:rsidRPr="00440CCB" w:rsidRDefault="00E27B8E" w:rsidP="00440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7B8E" w:rsidRPr="00440CC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EA" w:rsidRDefault="00A86AEA">
      <w:r>
        <w:separator/>
      </w:r>
    </w:p>
  </w:endnote>
  <w:endnote w:type="continuationSeparator" w:id="0">
    <w:p w:rsidR="00A86AEA" w:rsidRDefault="00A8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EA" w:rsidRDefault="00A86AEA">
      <w:r>
        <w:separator/>
      </w:r>
    </w:p>
  </w:footnote>
  <w:footnote w:type="continuationSeparator" w:id="0">
    <w:p w:rsidR="00A86AEA" w:rsidRDefault="00A86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7306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4667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C72"/>
    <w:multiLevelType w:val="multilevel"/>
    <w:tmpl w:val="5986BC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972782"/>
    <w:multiLevelType w:val="multilevel"/>
    <w:tmpl w:val="9BB642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3816CEE"/>
    <w:multiLevelType w:val="hybridMultilevel"/>
    <w:tmpl w:val="0A8018B2"/>
    <w:lvl w:ilvl="0" w:tplc="2EFA88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3903"/>
    <w:rsid w:val="00186D25"/>
    <w:rsid w:val="001A7DAE"/>
    <w:rsid w:val="001D7F9D"/>
    <w:rsid w:val="00200F1E"/>
    <w:rsid w:val="00203BAE"/>
    <w:rsid w:val="002259A5"/>
    <w:rsid w:val="0023202D"/>
    <w:rsid w:val="002429A1"/>
    <w:rsid w:val="00273E8D"/>
    <w:rsid w:val="00281755"/>
    <w:rsid w:val="00286049"/>
    <w:rsid w:val="002A45FA"/>
    <w:rsid w:val="002B5A3D"/>
    <w:rsid w:val="002E7DDC"/>
    <w:rsid w:val="00334638"/>
    <w:rsid w:val="003414A8"/>
    <w:rsid w:val="00361F4A"/>
    <w:rsid w:val="00382528"/>
    <w:rsid w:val="003B604D"/>
    <w:rsid w:val="003C0F8E"/>
    <w:rsid w:val="00403737"/>
    <w:rsid w:val="0040530C"/>
    <w:rsid w:val="00421B61"/>
    <w:rsid w:val="00427F2B"/>
    <w:rsid w:val="00440CCB"/>
    <w:rsid w:val="00443AD3"/>
    <w:rsid w:val="00482CCD"/>
    <w:rsid w:val="00492C03"/>
    <w:rsid w:val="004A6824"/>
    <w:rsid w:val="004B0A36"/>
    <w:rsid w:val="004D75D6"/>
    <w:rsid w:val="004E1268"/>
    <w:rsid w:val="00514E4C"/>
    <w:rsid w:val="00523A62"/>
    <w:rsid w:val="00556EF0"/>
    <w:rsid w:val="00563AFA"/>
    <w:rsid w:val="00564B0A"/>
    <w:rsid w:val="005845CE"/>
    <w:rsid w:val="00591903"/>
    <w:rsid w:val="005B2F81"/>
    <w:rsid w:val="005B43EB"/>
    <w:rsid w:val="005E5400"/>
    <w:rsid w:val="00616EBD"/>
    <w:rsid w:val="00645080"/>
    <w:rsid w:val="006539E0"/>
    <w:rsid w:val="006618C9"/>
    <w:rsid w:val="00672559"/>
    <w:rsid w:val="006741DF"/>
    <w:rsid w:val="006831CA"/>
    <w:rsid w:val="006A3C05"/>
    <w:rsid w:val="006C48ED"/>
    <w:rsid w:val="006E2AC3"/>
    <w:rsid w:val="006E60D2"/>
    <w:rsid w:val="00703359"/>
    <w:rsid w:val="00715E23"/>
    <w:rsid w:val="00717165"/>
    <w:rsid w:val="007176AC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B1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05F9"/>
    <w:rsid w:val="00956F3A"/>
    <w:rsid w:val="00964FF6"/>
    <w:rsid w:val="00971734"/>
    <w:rsid w:val="00983FE7"/>
    <w:rsid w:val="009E0A62"/>
    <w:rsid w:val="00A06AAC"/>
    <w:rsid w:val="00A07440"/>
    <w:rsid w:val="00A25AC1"/>
    <w:rsid w:val="00A86AEA"/>
    <w:rsid w:val="00AE6D24"/>
    <w:rsid w:val="00B457E2"/>
    <w:rsid w:val="00B537FA"/>
    <w:rsid w:val="00B76E5C"/>
    <w:rsid w:val="00B83619"/>
    <w:rsid w:val="00B863E2"/>
    <w:rsid w:val="00B86D39"/>
    <w:rsid w:val="00BD0941"/>
    <w:rsid w:val="00C3516F"/>
    <w:rsid w:val="00C53FF7"/>
    <w:rsid w:val="00C7414B"/>
    <w:rsid w:val="00C85A85"/>
    <w:rsid w:val="00C97DA8"/>
    <w:rsid w:val="00D0358D"/>
    <w:rsid w:val="00D1030A"/>
    <w:rsid w:val="00D65A16"/>
    <w:rsid w:val="00D952CD"/>
    <w:rsid w:val="00DA6C47"/>
    <w:rsid w:val="00DE6DE0"/>
    <w:rsid w:val="00DF664F"/>
    <w:rsid w:val="00E12CD4"/>
    <w:rsid w:val="00E268E5"/>
    <w:rsid w:val="00E27B8E"/>
    <w:rsid w:val="00E611EB"/>
    <w:rsid w:val="00E625C9"/>
    <w:rsid w:val="00E67884"/>
    <w:rsid w:val="00E75B93"/>
    <w:rsid w:val="00E81179"/>
    <w:rsid w:val="00E8625D"/>
    <w:rsid w:val="00ED6610"/>
    <w:rsid w:val="00EE3713"/>
    <w:rsid w:val="00EE516E"/>
    <w:rsid w:val="00EF41A2"/>
    <w:rsid w:val="00F04032"/>
    <w:rsid w:val="00F1260C"/>
    <w:rsid w:val="00F2021D"/>
    <w:rsid w:val="00F2400C"/>
    <w:rsid w:val="00F36256"/>
    <w:rsid w:val="00F47306"/>
    <w:rsid w:val="00F72BE1"/>
    <w:rsid w:val="00F8532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E27B8E"/>
    <w:rPr>
      <w:color w:val="0000FF"/>
      <w:u w:val="single"/>
    </w:rPr>
  </w:style>
  <w:style w:type="paragraph" w:customStyle="1" w:styleId="ConsPlusNormal">
    <w:name w:val="ConsPlusNormal"/>
    <w:rsid w:val="00E27B8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E27B8E"/>
    <w:rPr>
      <w:color w:val="0000FF"/>
      <w:u w:val="single"/>
    </w:rPr>
  </w:style>
  <w:style w:type="paragraph" w:customStyle="1" w:styleId="ConsPlusNormal">
    <w:name w:val="ConsPlusNormal"/>
    <w:rsid w:val="00E27B8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6379C4C-C2DC-4684-A1BD-9B165E6D94EB}"/>
</file>

<file path=customXml/itemProps2.xml><?xml version="1.0" encoding="utf-8"?>
<ds:datastoreItem xmlns:ds="http://schemas.openxmlformats.org/officeDocument/2006/customXml" ds:itemID="{F1864864-2BDA-4B83-AB30-A86B337EC0DC}"/>
</file>

<file path=customXml/itemProps3.xml><?xml version="1.0" encoding="utf-8"?>
<ds:datastoreItem xmlns:ds="http://schemas.openxmlformats.org/officeDocument/2006/customXml" ds:itemID="{D045A196-92CD-438E-A244-779E04871120}"/>
</file>

<file path=customXml/itemProps4.xml><?xml version="1.0" encoding="utf-8"?>
<ds:datastoreItem xmlns:ds="http://schemas.openxmlformats.org/officeDocument/2006/customXml" ds:itemID="{CC02B190-5536-4AAB-AC5B-B48DAFBD6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7482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2017-10-02T08:48:00Z</cp:lastPrinted>
  <dcterms:created xsi:type="dcterms:W3CDTF">2017-10-02T13:25:00Z</dcterms:created>
  <dcterms:modified xsi:type="dcterms:W3CDTF">2017-10-02T13:26:00Z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