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Default="0020108E" w:rsidP="006A387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C11D7">
        <w:rPr>
          <w:rFonts w:ascii="Times New Roman" w:hAnsi="Times New Roman" w:cs="Times New Roman"/>
          <w:sz w:val="28"/>
          <w:szCs w:val="28"/>
        </w:rPr>
        <w:t>7</w:t>
      </w:r>
    </w:p>
    <w:p w:rsidR="0020108E" w:rsidRDefault="0020108E" w:rsidP="006A387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20108E" w:rsidRPr="00564AF0" w:rsidRDefault="0020108E" w:rsidP="006A387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6B3894" w:rsidTr="006A3879">
        <w:tc>
          <w:tcPr>
            <w:tcW w:w="486" w:type="dxa"/>
            <w:vAlign w:val="bottom"/>
            <w:hideMark/>
          </w:tcPr>
          <w:p w:rsidR="006B3894" w:rsidRDefault="006B3894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B3894" w:rsidRDefault="006B3894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6B3894" w:rsidRDefault="006B3894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B3894" w:rsidRDefault="006B3894">
            <w:pPr>
              <w:pStyle w:val="ab"/>
              <w:jc w:val="center"/>
            </w:pPr>
          </w:p>
        </w:tc>
      </w:tr>
    </w:tbl>
    <w:p w:rsidR="00014A58" w:rsidRDefault="00014A58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879" w:rsidRDefault="006A3879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7A2" w:rsidRDefault="00AE57A2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A58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4C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Волгограда </w:t>
      </w:r>
    </w:p>
    <w:p w:rsidR="00014A58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1234C">
        <w:rPr>
          <w:rFonts w:ascii="Times New Roman" w:hAnsi="Times New Roman" w:cs="Times New Roman"/>
          <w:sz w:val="28"/>
          <w:szCs w:val="28"/>
        </w:rPr>
        <w:t>по целевым</w:t>
      </w:r>
      <w:r w:rsidR="00014A58">
        <w:rPr>
          <w:rFonts w:ascii="Times New Roman" w:hAnsi="Times New Roman" w:cs="Times New Roman"/>
          <w:sz w:val="28"/>
          <w:szCs w:val="28"/>
        </w:rPr>
        <w:t xml:space="preserve"> </w:t>
      </w:r>
      <w:r w:rsidRPr="00C1234C">
        <w:rPr>
          <w:rFonts w:ascii="Times New Roman" w:hAnsi="Times New Roman" w:cs="Times New Roman"/>
          <w:sz w:val="28"/>
          <w:szCs w:val="28"/>
        </w:rPr>
        <w:t xml:space="preserve">статьям (муниципальным программам и непрограммным </w:t>
      </w:r>
      <w:proofErr w:type="gramEnd"/>
    </w:p>
    <w:p w:rsidR="00014A58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4C">
        <w:rPr>
          <w:rFonts w:ascii="Times New Roman" w:hAnsi="Times New Roman" w:cs="Times New Roman"/>
          <w:sz w:val="28"/>
          <w:szCs w:val="28"/>
        </w:rPr>
        <w:t xml:space="preserve">направлениям деятельности), группам видов расходов классификации </w:t>
      </w:r>
    </w:p>
    <w:p w:rsidR="00AE00DC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4C">
        <w:rPr>
          <w:rFonts w:ascii="Times New Roman" w:hAnsi="Times New Roman" w:cs="Times New Roman"/>
          <w:sz w:val="28"/>
          <w:szCs w:val="28"/>
        </w:rPr>
        <w:t>расходов бюджета</w:t>
      </w:r>
      <w:r w:rsidR="00014A58">
        <w:rPr>
          <w:rFonts w:ascii="Times New Roman" w:hAnsi="Times New Roman" w:cs="Times New Roman"/>
          <w:sz w:val="28"/>
          <w:szCs w:val="28"/>
        </w:rPr>
        <w:t xml:space="preserve"> </w:t>
      </w:r>
      <w:r w:rsidRPr="00C1234C">
        <w:rPr>
          <w:rFonts w:ascii="Times New Roman" w:hAnsi="Times New Roman" w:cs="Times New Roman"/>
          <w:sz w:val="28"/>
          <w:szCs w:val="28"/>
        </w:rPr>
        <w:t>Волгограда на 201</w:t>
      </w:r>
      <w:r w:rsidR="004C11D7">
        <w:rPr>
          <w:rFonts w:ascii="Times New Roman" w:hAnsi="Times New Roman" w:cs="Times New Roman"/>
          <w:sz w:val="28"/>
          <w:szCs w:val="28"/>
        </w:rPr>
        <w:t>9</w:t>
      </w:r>
      <w:r w:rsidRPr="00C1234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4A58" w:rsidRPr="00014A58" w:rsidRDefault="00014A58" w:rsidP="00014A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1558"/>
        <w:gridCol w:w="1135"/>
        <w:gridCol w:w="1559"/>
      </w:tblGrid>
      <w:tr w:rsidR="00C1234C" w:rsidRPr="00C1234C" w:rsidTr="00AE57A2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3B53A2" w:rsidRDefault="007812C1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3A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C1234C" w:rsidRPr="003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  <w:p w:rsidR="00C1234C" w:rsidRPr="003B53A2" w:rsidRDefault="00C1234C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EB188B" w:rsidRDefault="00C1234C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014A58" w:rsidRPr="00EB188B" w:rsidRDefault="00C1234C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  <w:p w:rsidR="00C1234C" w:rsidRPr="00EB188B" w:rsidRDefault="00C1234C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58" w:rsidRPr="00EB188B" w:rsidRDefault="00C1234C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вида</w:t>
            </w:r>
          </w:p>
          <w:p w:rsidR="00C1234C" w:rsidRPr="00EB188B" w:rsidRDefault="00C1234C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88B" w:rsidRDefault="00C1234C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C1234C" w:rsidRPr="00EB188B" w:rsidRDefault="00C1234C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885B9E" w:rsidRPr="00885B9E" w:rsidTr="00AE57A2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3B53A2" w:rsidRDefault="00885B9E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8468888,400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общедоступного дошкольного образов</w:t>
            </w:r>
            <w:bookmarkStart w:id="0" w:name="_GoBack"/>
            <w:bookmarkEnd w:id="0"/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ания, присмотра и ухода за детьми в муниципальных дошкольных образовательных учреждениях Во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3560638,600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1344707,100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1344707,100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муниципальными дошкольными образов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оплату труда и начи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на оплату труда педагогических работников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1702086,100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1702086,100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муниципальными дошкольными образов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оплату труда и начи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на оплату труда прочих работников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475792,300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475792,300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муниципальными дошкольными образов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обеспечение учебного процесса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38053,100</w:t>
            </w:r>
          </w:p>
        </w:tc>
      </w:tr>
    </w:tbl>
    <w:p w:rsidR="007F6F19" w:rsidRDefault="007F6F19">
      <w: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1558"/>
        <w:gridCol w:w="1135"/>
        <w:gridCol w:w="1559"/>
      </w:tblGrid>
      <w:tr w:rsidR="007F6F19" w:rsidRPr="00885B9E" w:rsidTr="007F6F19">
        <w:trPr>
          <w:tblHeader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3B53A2" w:rsidRDefault="007F6F19" w:rsidP="00B750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885B9E" w:rsidRDefault="007F6F19" w:rsidP="00B750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885B9E" w:rsidRDefault="007F6F19" w:rsidP="00B750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885B9E" w:rsidRDefault="007F6F19" w:rsidP="00B750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38053,100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общедоступного дошкольного, начального общего, основного общего и среднего общего 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в муниципальных общеобразовательных учреждениях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4271437,500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772230,400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772230,400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2469111,500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2469111,500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696416,100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696416,100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160751,000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160751,000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58929,800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58929,800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по реализации образовательных программ дошкольного образования муниципальными общ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организациями на оплату труда и начисления педагогическим работникам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84732,500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84732,500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по реализации образовательных программ дошкольного образования муниципальными общ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образовательными организациями на оплату труда 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начисления прочим работникам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01.0.02.71492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28458,700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28458,700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по реализации образовательных программ дошкольного образования муниципальными общ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организациями на обеспечение учебного процесса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807,500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807,500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дополнительного образования детей в учр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 дополнительного образования Волгогр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270207,800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268895,700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4673,100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854,500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263360,000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значения в сфере дополнительного образования детей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1312,100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1312,100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стим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лов, обеспечивающих поддержку особо одаренных обучающихся»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ющимся и воспитанникам муниципальных учр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общего среднего и дополнительного обр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детей, муниципальных бюджетных учр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физической культуры и спорта и муниц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дополнительного образов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в сфере искусства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кадрового п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тенциала педагогов и руководителей учреждений дошкольного, общего и дополнительного образ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18422,200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18422,200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18422,200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стабильного функционирования муниципальных образовател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174904,800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174904,800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159898,200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13712,300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1294,300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дополнител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мест для предоставления общедоступного 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образования»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97926,400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7895,900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7895,900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01.0.07.L1590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7253,400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01.0.07.L1590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7253,400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разовательной инфраструктуры муниципальной собственности в рамках развития дошкольного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01.0.07.S1260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43674,000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01.0.07.S1260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43674,000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капитальные вложения в рамках реал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мероприятий по созданию дополнительных мест для детей в возрасте</w:t>
            </w:r>
            <w:proofErr w:type="gramEnd"/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 месяцев до 3 лет в образовательных организациях, осуществляющих образовательную деятельность по образовател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программам дошкольного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01.0.07.S1610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39103,100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01.0.07.S1610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39103,100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образов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дошкольными обр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 и частными общео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организациями, имеющими гос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дарственную аккредитацию»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01.0.08.00000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74991,100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образовательного пр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частными общеобразовательными организ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циями, имеющими государственную аккредитацию на оплату труда и начислений на оплату труда п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дагогических работников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43865,300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43865,300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частными общеобразовательными организ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частными общеобразовательными организ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циями, имеющими государственную аккредитацию на обеспечение учебного процесса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4232,600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4232,600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частными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7172,600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7172,600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частными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2408,600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2408,600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370,200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370,200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по реализации образовательных программ дошкольного образования частными общеобраз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организациями, имеющими госуда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аккредитацию, на оплату труда и начи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педагогическим работникам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3295,600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 учреждениям и иным некоммерческим орг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01.0.08.71501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3295,600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образовательного пр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по реализации образовательных программ дошкольного образования частными общеобраз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организациями, имеющими госуда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аккредитацию, на оплату труда и начи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прочим работникам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1106,600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1106,600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по реализации образовательных программ дошкольного образования частными общеобраз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организациями, имеющими госуда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аккредитацию, на обеспечение учебного процесса.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169,600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169,600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378424,200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362010,500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362010,500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362010,500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ющимся и воспитанникам муниципальных учр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общего среднего и дополнительного обр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детей, муниципальных бюджетных учр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физической культуры и спорта и муниц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дополнительного образов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в сфере искусства Волгограда.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физич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путем организации и пр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 физкультурных и спортивных меропри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5291,400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5291,400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5291,400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совершенств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муниципальной инфраструктуры и матер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ально-технической базы физической культуры и спорта»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02.0.04.00000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возмещение затрат, связанных с ре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лизацией проекта муниципально-частного пар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нерства "Создание объектов физкультурно-спортивной и образовательной инфраструктуры на территории Центрального района Волгограда"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02.0.04.69011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02.0.04.69011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организац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онно-методической деятельности муниципальных учреждений в сфере физической культуры и спо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10708,300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10708,300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9725,700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955,100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814218,800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библиоте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но-информационного обслуживания населения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86141,700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86141,700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86141,700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концертно-театрального обслуживания населения Волгогр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116017,600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116017,600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116017,600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170768,400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170768,400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170768,400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мероприятий 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сфере культуры»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03.0.04.00000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8314,600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7980,600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7980,600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деятельн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оказание услуг учреждением высшего обр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33921,400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33921,400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33921,400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дополнительного образования детей в сфере искусства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356678,200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356678,200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356678,200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инфраструктуры муниципальных учреждений культуры Волгогр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03.0.07.00000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03.0.07.40020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03.0.07.40020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пендий в сфере культуры и образования в сфере искусства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ющимся и воспитанникам муниципальных учр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общего среднего и дополнительного обр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детей, муниципальных бюджетных учр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физической культуры и спорта и муниц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дополнительного образов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в сфере искусства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 деятелям культуры и искусства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централиз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бухгалтерского учета»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34656,900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34656,900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32923,400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1660,700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 на территории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111985,500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осущест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мероприятий по работе с детьми и молод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жью в городском округе город-герой Волгоград»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108329,500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108324,600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108324,600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пендии города-героя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временного трудоустройства несовершеннолетних граждан в возрасте от 14 до 18 лет в свободное от учебы вр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04.0.03.00000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04.0.03.00550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04.0.03.00550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46836,800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д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7443,000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7443,000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7443,000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об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чающихся в каникулярное время в лагерях с дне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 пребыванием детей, организуемых на базе муниципальных образовательных учреждений»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05.0.02.00000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организацию отдыха детей в каник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лярный период в лагерях дневного пребывания на базе муниципальных образовательных организ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Волгограда, в целях софинансирования кот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рых из областного бюджета предоставляются су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9455,900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муниц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жильем отдельных категорий граждан»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«Молодой семье - доступное жилье на территории городского округа город-герой Во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6950,900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6950,900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молодым семьям на прио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ретение (строительство) жилья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6950,900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6950,900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439437,800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наружного освещения»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16835,800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содержание, текущий ремонт и эне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госнабжение объектов наружного освещения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16835,800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16835,800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382197,600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382197,600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382197,600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благоустройству территорий общего пользования»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40404,400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39939,400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39939,400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прочих мероприятий по благоустро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468663,200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производства и поставки комм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ресурсов»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343530,200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943,500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626,300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317,200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(возмещение) выпада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 доходов </w:t>
            </w:r>
            <w:proofErr w:type="spellStart"/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связанных с применением ими социальных тар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фов (цен) на коммунальные ресурсы (услуги) и услуги технического водоснабжения, поставляем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населению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342586,700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342586,700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инженерной и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125133,000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09.0.02.40020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09.0.02.40020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осуществление капитальных влож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09.0.02.40040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10933,000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09.0.02.40040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10933,000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ко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мунальной инфраструктуры муниципальной со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09.0.02.S0650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114200,000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09.0.02.S0650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114200,000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улично-дорожной сети Волгограда и обеспеч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эффективной работы транспортной инфр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2163333,700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502757,700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11.0.01.20010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11.0.01.20010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на оплату лизи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говых платежей, связанных с приобретением 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новных сре</w:t>
            </w:r>
            <w:proofErr w:type="gramStart"/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р</w:t>
            </w:r>
            <w:proofErr w:type="gramEnd"/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амках осуществления дорожной деятельности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11.0.01.60620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14364,100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11.0.01.60620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14364,100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рожной деятельности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488393,600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87376,800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89342,100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311674,700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доступности и повышение качества транспортного обслужив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 всеми видами городского транспо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913489,900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перевозке пасс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жиров внутренним водным транспортом на мар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рутах общего пользования в границах городского округа город-герой Волгоград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перевозке пасс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жиров городским наземным электрическим тран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портом на трамвайных и троллейбусных маршр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399957,200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399957,200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перевозке пасс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жиров автомобильным транспортом на маршрутах общего пользования в границах городского округа город-герой Волгоград по регулируемым в уст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новленном действующим законодательством Ро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130532,700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130532,700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333000,000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236889,300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96110,700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747086,100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2943,800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2943,800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дорожной деятельности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11.0.03.53900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257435,900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11.0.03.53900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257435,900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рованию программ развития жилищного стро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11.0.03.L0210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346352,500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11.0.03.L0210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346352,500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авт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11.0.03.S0460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133342,600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11.0.03.S0460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133342,600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рожной деятельности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7011,300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7011,300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1056920,200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обеспечивающей туристической инфраструктуры»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1056920,200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собственности (благоустройство набережных)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13.0.02.L1120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1056920,200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13.0.02.L1120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1056920,200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ризма, экстремизма и иных правонарушений на территории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«Улучшение деятельности по профилактике и пресечению терроризма, эк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тремизма на территории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лактику и пресечение терроризма, экстремизма на территории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работы системы профилактики правонаруш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(за исключением терроризма и экстремизма) на территории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лактику правонарушений на территории Волгогр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позити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отношения населения к обеспечению досту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среды жизнедеятельности для инвалидов и других маломобильных групп населения»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доступной среды для инвалидов и других маломобильных групп насел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15.0.02.20180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15.0.02.20180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сети баз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муниципальных образовательных учреждений, в которых созданы условия для получения образ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детьми-инвалидами»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15.0.03.00000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15.0.03.00550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15.0.03.00550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временной городской среды»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39657,100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дворовых территорий многокварти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домов»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17667,100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4208,500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4208,500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капитальный ремонт дворовых террит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 многоквартирных домов, проездов к дворовым территориям многоквартирных домов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18.0.01.20040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12916,500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18.0.01.20040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12916,500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18.0.01.40020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267,900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18.0.01.40020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267,900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разработку проектно-сметной док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ментации на комплексное благоустройство двор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территорий многоквартирных домов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18.0.01.60720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274,200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18.0.01.60720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274,200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«Благоустройство общ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территорий»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21990,000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18.0.02.20150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18.0.02.20150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2226,200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самоуправления Волгограда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2226,200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выполнения функций государственными (м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61.0.00.00010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2226,200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Волг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городской Думы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105989,000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Волгоградской горо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78879,000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самоуправления Волгограда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78879,000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74588,000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27110,000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ятий, посвященных памятным и юбилейным датам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3483,000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3483,000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13727,000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13727,000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информации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гражд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Ко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трольно-счетной палаты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32039,100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самоуправления Волгограда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31040,100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мерческие партнерства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3720107,800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786551,700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самоуправления Волгограда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786551,700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757363,300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28388,900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799,500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2206628,300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ятий, посвященных памятным и юбилейным датам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2918,900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2918,900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зарубежных и реги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связей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2773,000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2773,000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информации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2892,200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2892,200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351511,700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228931,500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100514,100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22066,100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информацио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но-коммуникационных технологий органов мес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28748,900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64.0.20.00580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28748,900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Взносы на капитальный ремонт общего имущества в многоквартирных домах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14971,500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14971,500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738397,000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го) долга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738397,000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 муниципального обр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по выплате агентских комиссий и возн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граждения, расходы на оплату услуг участников рынка ценных бумаг, организаторов торгов и ре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тинговых агентств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гарантии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почетным гражданам города-героя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города-героя Волгограда в области лит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ратуры и искусства, науки и техники, образования, здравоохранения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гражд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Переподготовка и повышение квалификации ка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29642,200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29621,200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8217,500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472,500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7745,000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по обеспечению пожа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безопасности территорий районов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1715,600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1715,600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муниципальным имуществом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9567,000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9567,000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проведение предпр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дажной подготовки объектов приватизации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5556,000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3165,000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2391,000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обследование многоквартирных жилых домов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4982,900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4982,900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поддержки социально ориентированных неко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мерческих организаций и территориального общ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самоуправления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64.0.20.23010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64.0.20.23010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53813,000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46043,462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7570,453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199,085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проектов социально ор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ентированных некоммерческих организаций и те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риториальных общественных самоуправлений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64.0.20.69010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64.0.20.69010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территориальных административных коми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4668,800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64.0.20.70010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4450,100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218,700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опеке и попечительству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44871,700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43106,000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1765,700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8163,500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8007,407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156,093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комплектование, учет и и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446,200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409,400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предупреждение и ликвидацию боле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 животных, их лечение, отлов и содержание безнадзорных животных, защиту населения от б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лезней, общих для человека и животных, в части отлова и содержания безнадзорных животных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4926,400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4926,400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гос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жилищного надзора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11022,000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10157,800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864,200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части родител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платы за присмотр и уход за детьми в образ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организациях, реализующих общеобр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зовательную программу дошкольного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64.0.20.70340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32692,400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323,700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32368,700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163108,000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163108,000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дителям (патронатному воспитателю) и предоста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им мер социальной поддержки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45563,000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45563,000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мерческие партнерства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3913,600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3913,600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530,100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530,100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соглашений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рожной деятельности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64.0.20.S1740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4595,100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64.0.20.S1740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731,800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64.0.20.S1740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3613,300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64.0.20.S1740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546998,400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почетному гра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данину города-героя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содерж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спортсменам-инвалидам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64.0.50.11050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Единовременное материальное вознаграждение родителям, награжденным Почетным знаком гор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да-героя Волгограда «Родительская слава Волг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общеобразовательных учреждений Волгограда за приобретенный меся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школьный проездной билет на проезд в общ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ственном (городском) муниципальном пассажи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транспорте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8319,900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8240,200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социальной и материальной п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4487,100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4419,100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советскими войсками немецко-фашистских вой</w:t>
            </w:r>
            <w:proofErr w:type="gramStart"/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алинградской би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 (1943 год)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3331,500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3273,500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Победы советского народа в Великой Отечественной войне 1941-1945 годов (1945 год)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964,800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154031,500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1525,100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152506,400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социальной пол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предоставление гражданам субсидий на оплату жилого помещения и коммунальных 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64.0.50.70530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367187,600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3635,600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363552,000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с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 ориентированных некоммерческих орг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 и территориального общественного сам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Волгограде на 2018 - 2020 годы»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поддержки социально ориентированных неко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мерческих организаций и территориального общ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самоуправления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64.0.52.23010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174,800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64.0.52.23010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174,800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проектов социально ор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ентированных некоммерческих организаций и те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риториальных общественных самоуправлений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64.0.52.69010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64.0.52.69010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«Обеспечение безопасности жизнедеятельности населения Во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81645,100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79712,400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19225,600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1646,400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58799,700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гражданской обороне, защите населения и терр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от чрезвычайных ситуаций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1932,700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1868,700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68306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гр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достроительного планирования и регулирования использования территории Волгограда»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11289,900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11289,900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 учреждениям и иным некоммерческим орг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64.0.55.00550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11289,900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Ведомственная целевая программа «Комплекс 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охране окружающей среды Волг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35463,600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29949,700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13522,800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1511,400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14817,300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64.0.58.20060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64.0.58.20060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64.0.58.20070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3075,900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64.0.58.20070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3075,900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64.0.58.20090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64.0.58.20090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51156,000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4139,400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3244,800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862,600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вознаграждение почетному гражданину города-героя Волгограда ко дню ро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помощь на орган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похорон, на изготовление и установку надгробия на месте погребения почетного гражд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нина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64.0.90.10130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многокварти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домов, направленный на предотвращение либо ликвидацию последствий аварийных ситуаций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22531,600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22531,600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выполнение работ по отлову и с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держанию безнадзорных животных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64.0.90.60730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4141,100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64.0.90.60730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4141,100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на финансовое обесп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затрат, связанных с проведением меропри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тий, направленных на регулирование численности безнадзорных животных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64.0.90.60740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64.0.90.60740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возмещение недополученных дох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в связи с принятием решения о предоставл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мер социальной поддержки обучающимся в общеобразовательных учреждениях</w:t>
            </w:r>
            <w:proofErr w:type="gramEnd"/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Волгограда при оказании транспортных услуг в общественном (городском) муниципальном пассажирском тран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порте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мероприятия, направленные на рег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лирование численности безнадзорных животных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64.0.90.70000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64.0.90.70000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274918,200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спортивных коллективов муниципальных образ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учреждений сферы образования, тво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принятых и неисполненных в 2018 году бюджетных обязательств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98.0.00.91010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262768,200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98.0.00.91010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262768,200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бюджету Волгоградской области на формирование областного фонда финансовой по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муниципальных районов (городских окр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F6F19" w:rsidRPr="007F6F19" w:rsidTr="007F6F19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19" w:rsidRPr="007F6F19" w:rsidRDefault="007F6F19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18158740,900</w:t>
            </w:r>
          </w:p>
        </w:tc>
      </w:tr>
    </w:tbl>
    <w:p w:rsidR="007F6F19" w:rsidRDefault="007F6F19" w:rsidP="007F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F19" w:rsidRDefault="007F6F19" w:rsidP="007F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F19" w:rsidRDefault="007F6F19" w:rsidP="007F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0DC" w:rsidRPr="007D7C5E" w:rsidRDefault="00AE00DC" w:rsidP="007F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C5E">
        <w:rPr>
          <w:rFonts w:ascii="Times New Roman" w:hAnsi="Times New Roman" w:cs="Times New Roman"/>
          <w:sz w:val="28"/>
          <w:szCs w:val="28"/>
        </w:rPr>
        <w:t xml:space="preserve">Глава Волгограда                               </w:t>
      </w:r>
      <w:r w:rsidR="007B4C27" w:rsidRPr="007D7C5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D7C5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B4C27" w:rsidRPr="007D7C5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D7C5E">
        <w:rPr>
          <w:rFonts w:ascii="Times New Roman" w:hAnsi="Times New Roman" w:cs="Times New Roman"/>
          <w:sz w:val="28"/>
          <w:szCs w:val="28"/>
        </w:rPr>
        <w:t xml:space="preserve">   </w:t>
      </w:r>
      <w:r w:rsidR="005366D3" w:rsidRPr="007D7C5E">
        <w:rPr>
          <w:rFonts w:ascii="Times New Roman" w:hAnsi="Times New Roman" w:cs="Times New Roman"/>
          <w:sz w:val="28"/>
          <w:szCs w:val="28"/>
        </w:rPr>
        <w:t xml:space="preserve">     </w:t>
      </w:r>
      <w:r w:rsidRPr="007D7C5E">
        <w:rPr>
          <w:rFonts w:ascii="Times New Roman" w:hAnsi="Times New Roman" w:cs="Times New Roman"/>
          <w:sz w:val="28"/>
          <w:szCs w:val="28"/>
        </w:rPr>
        <w:t xml:space="preserve"> </w:t>
      </w:r>
      <w:r w:rsidR="007F6F1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4C11D7" w:rsidRPr="003065C3">
        <w:rPr>
          <w:rFonts w:ascii="Times New Roman" w:hAnsi="Times New Roman" w:cs="Times New Roman"/>
          <w:sz w:val="28"/>
          <w:szCs w:val="28"/>
        </w:rPr>
        <w:t>В.В.Лихачев</w:t>
      </w:r>
      <w:proofErr w:type="spellEnd"/>
    </w:p>
    <w:p w:rsidR="00AE00DC" w:rsidRPr="00406837" w:rsidRDefault="00AE00DC" w:rsidP="00903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00DC" w:rsidRPr="00406837" w:rsidSect="00014A58">
      <w:headerReference w:type="default" r:id="rId8"/>
      <w:footerReference w:type="default" r:id="rId9"/>
      <w:pgSz w:w="11906" w:h="16838" w:code="9"/>
      <w:pgMar w:top="1134" w:right="567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7A2" w:rsidRDefault="00AE57A2" w:rsidP="00944A72">
      <w:pPr>
        <w:spacing w:after="0" w:line="240" w:lineRule="auto"/>
      </w:pPr>
      <w:r>
        <w:separator/>
      </w:r>
    </w:p>
  </w:endnote>
  <w:endnote w:type="continuationSeparator" w:id="0">
    <w:p w:rsidR="00AE57A2" w:rsidRDefault="00AE57A2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7A2" w:rsidRDefault="00AE57A2" w:rsidP="00944A72">
      <w:pPr>
        <w:spacing w:after="0" w:line="240" w:lineRule="auto"/>
      </w:pPr>
      <w:r>
        <w:separator/>
      </w:r>
    </w:p>
  </w:footnote>
  <w:footnote w:type="continuationSeparator" w:id="0">
    <w:p w:rsidR="00AE57A2" w:rsidRDefault="00AE57A2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7A2" w:rsidRPr="00014A58" w:rsidRDefault="00AE57A2" w:rsidP="00014A58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8317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 w:rsidR="004C11D7">
      <w:rPr>
        <w:rFonts w:ascii="Times New Roman" w:hAnsi="Times New Roman" w:cs="Times New Roman"/>
        <w:sz w:val="20"/>
        <w:szCs w:val="20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14A58"/>
    <w:rsid w:val="000824E6"/>
    <w:rsid w:val="000B43BF"/>
    <w:rsid w:val="000B7493"/>
    <w:rsid w:val="000E401B"/>
    <w:rsid w:val="000F2B8C"/>
    <w:rsid w:val="001123A9"/>
    <w:rsid w:val="00173464"/>
    <w:rsid w:val="00183176"/>
    <w:rsid w:val="001F2922"/>
    <w:rsid w:val="0020108E"/>
    <w:rsid w:val="002438AB"/>
    <w:rsid w:val="00251F4D"/>
    <w:rsid w:val="002910C1"/>
    <w:rsid w:val="002B21AE"/>
    <w:rsid w:val="002D7C7B"/>
    <w:rsid w:val="002E4307"/>
    <w:rsid w:val="002E4B78"/>
    <w:rsid w:val="00344A49"/>
    <w:rsid w:val="003B53A2"/>
    <w:rsid w:val="003C6E49"/>
    <w:rsid w:val="00403192"/>
    <w:rsid w:val="00406837"/>
    <w:rsid w:val="00413B5E"/>
    <w:rsid w:val="00484A69"/>
    <w:rsid w:val="004A1FB7"/>
    <w:rsid w:val="004C11D7"/>
    <w:rsid w:val="00535E02"/>
    <w:rsid w:val="005366D3"/>
    <w:rsid w:val="00552F97"/>
    <w:rsid w:val="005565F5"/>
    <w:rsid w:val="005A3820"/>
    <w:rsid w:val="00626585"/>
    <w:rsid w:val="00633D44"/>
    <w:rsid w:val="00681A65"/>
    <w:rsid w:val="0068306D"/>
    <w:rsid w:val="00690E98"/>
    <w:rsid w:val="006A05CF"/>
    <w:rsid w:val="006A3879"/>
    <w:rsid w:val="006B3894"/>
    <w:rsid w:val="006B53F0"/>
    <w:rsid w:val="006D0190"/>
    <w:rsid w:val="007316ED"/>
    <w:rsid w:val="00747567"/>
    <w:rsid w:val="007812C1"/>
    <w:rsid w:val="00790DF0"/>
    <w:rsid w:val="007B4C27"/>
    <w:rsid w:val="007D7C5E"/>
    <w:rsid w:val="007E5195"/>
    <w:rsid w:val="007F6F19"/>
    <w:rsid w:val="00826C7F"/>
    <w:rsid w:val="008779AB"/>
    <w:rsid w:val="00885B9E"/>
    <w:rsid w:val="00903355"/>
    <w:rsid w:val="00907AD6"/>
    <w:rsid w:val="00937BF7"/>
    <w:rsid w:val="00944A72"/>
    <w:rsid w:val="00945637"/>
    <w:rsid w:val="00975570"/>
    <w:rsid w:val="009C4281"/>
    <w:rsid w:val="00A003F2"/>
    <w:rsid w:val="00A26E6A"/>
    <w:rsid w:val="00A3279B"/>
    <w:rsid w:val="00A32F85"/>
    <w:rsid w:val="00A77D65"/>
    <w:rsid w:val="00A90977"/>
    <w:rsid w:val="00AA2069"/>
    <w:rsid w:val="00AE00DC"/>
    <w:rsid w:val="00AE57A2"/>
    <w:rsid w:val="00AF4E67"/>
    <w:rsid w:val="00BD2776"/>
    <w:rsid w:val="00C1234C"/>
    <w:rsid w:val="00C658C0"/>
    <w:rsid w:val="00C9238A"/>
    <w:rsid w:val="00CE1063"/>
    <w:rsid w:val="00D052AC"/>
    <w:rsid w:val="00D27955"/>
    <w:rsid w:val="00D3302D"/>
    <w:rsid w:val="00D372AB"/>
    <w:rsid w:val="00D47B32"/>
    <w:rsid w:val="00DB1804"/>
    <w:rsid w:val="00DE4F1B"/>
    <w:rsid w:val="00DF2813"/>
    <w:rsid w:val="00EA3341"/>
    <w:rsid w:val="00EA387E"/>
    <w:rsid w:val="00EB188B"/>
    <w:rsid w:val="00EB7F21"/>
    <w:rsid w:val="00EE510F"/>
    <w:rsid w:val="00F3361B"/>
    <w:rsid w:val="00F3615C"/>
    <w:rsid w:val="00F407DB"/>
    <w:rsid w:val="00F5051C"/>
    <w:rsid w:val="00F65239"/>
    <w:rsid w:val="00FB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F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A206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A2069"/>
    <w:rPr>
      <w:color w:val="800080"/>
      <w:u w:val="single"/>
    </w:rPr>
  </w:style>
  <w:style w:type="paragraph" w:customStyle="1" w:styleId="xl64">
    <w:name w:val="xl64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0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AA20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AA20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AA20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AA20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AA20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AA2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AA2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Plain Text"/>
    <w:basedOn w:val="a"/>
    <w:link w:val="ac"/>
    <w:unhideWhenUsed/>
    <w:rsid w:val="006B389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6B38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3">
    <w:name w:val="xl63"/>
    <w:basedOn w:val="a"/>
    <w:rsid w:val="00EB7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F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A206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A2069"/>
    <w:rPr>
      <w:color w:val="800080"/>
      <w:u w:val="single"/>
    </w:rPr>
  </w:style>
  <w:style w:type="paragraph" w:customStyle="1" w:styleId="xl64">
    <w:name w:val="xl64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0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AA20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AA20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AA20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AA20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AA20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AA2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AA2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Plain Text"/>
    <w:basedOn w:val="a"/>
    <w:link w:val="ac"/>
    <w:unhideWhenUsed/>
    <w:rsid w:val="006B389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6B38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3">
    <w:name w:val="xl63"/>
    <w:basedOn w:val="a"/>
    <w:rsid w:val="00EB7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14</OrderBy>
  </documentManagement>
</p:properties>
</file>

<file path=customXml/itemProps1.xml><?xml version="1.0" encoding="utf-8"?>
<ds:datastoreItem xmlns:ds="http://schemas.openxmlformats.org/officeDocument/2006/customXml" ds:itemID="{1C071A66-4F88-4340-9E97-8F6917BE49AF}"/>
</file>

<file path=customXml/itemProps2.xml><?xml version="1.0" encoding="utf-8"?>
<ds:datastoreItem xmlns:ds="http://schemas.openxmlformats.org/officeDocument/2006/customXml" ds:itemID="{263AE49A-77F2-4A4F-8380-7A6404488D69}"/>
</file>

<file path=customXml/itemProps3.xml><?xml version="1.0" encoding="utf-8"?>
<ds:datastoreItem xmlns:ds="http://schemas.openxmlformats.org/officeDocument/2006/customXml" ds:itemID="{84D7FCD4-A86D-40E5-B28A-5E21C6442381}"/>
</file>

<file path=customXml/itemProps4.xml><?xml version="1.0" encoding="utf-8"?>
<ds:datastoreItem xmlns:ds="http://schemas.openxmlformats.org/officeDocument/2006/customXml" ds:itemID="{3F7F4434-B2B0-4400-901D-0DB57F04ED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8395</Words>
  <Characters>47857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56140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 «Распределение бюджетных ассигнований бюджета Волгограда по целевым статьям (муниципальным программам и непрограммным направлениям дея-тельности), группам видов расходов классификации расходов бюджета Волгограда на 2019 год»</dc:title>
  <dc:creator>Шатеев Александр Валерьевич</dc:creator>
  <cp:lastModifiedBy>Развин Владимир Витальевич</cp:lastModifiedBy>
  <cp:revision>7</cp:revision>
  <cp:lastPrinted>2018-11-14T16:57:00Z</cp:lastPrinted>
  <dcterms:created xsi:type="dcterms:W3CDTF">2017-12-28T06:23:00Z</dcterms:created>
  <dcterms:modified xsi:type="dcterms:W3CDTF">2018-11-16T11:01:00Z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