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15336" w:rsidP="004B1F72">
            <w:pPr>
              <w:pStyle w:val="aa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15336" w:rsidP="004B1F72">
            <w:pPr>
              <w:pStyle w:val="aa"/>
              <w:jc w:val="center"/>
            </w:pPr>
            <w:r>
              <w:t>58/906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F338F" w:rsidRDefault="002F338F" w:rsidP="00CF594D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решений Волгоградской городской Думы</w:t>
      </w:r>
    </w:p>
    <w:p w:rsidR="002F338F" w:rsidRDefault="002F338F" w:rsidP="002F338F">
      <w:pPr>
        <w:tabs>
          <w:tab w:val="left" w:pos="4820"/>
        </w:tabs>
        <w:ind w:right="4536"/>
        <w:rPr>
          <w:sz w:val="28"/>
          <w:szCs w:val="28"/>
        </w:rPr>
      </w:pPr>
    </w:p>
    <w:p w:rsidR="002F338F" w:rsidRDefault="002F338F" w:rsidP="002F338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2F338F" w:rsidRDefault="002F338F" w:rsidP="002F3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F338F" w:rsidRPr="00CF594D" w:rsidRDefault="00CF594D" w:rsidP="00CF594D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338F" w:rsidRPr="00CF594D">
        <w:rPr>
          <w:sz w:val="28"/>
          <w:szCs w:val="28"/>
        </w:rPr>
        <w:t xml:space="preserve">Продлить срок </w:t>
      </w:r>
      <w:proofErr w:type="gramStart"/>
      <w:r w:rsidR="002F338F" w:rsidRPr="00CF594D">
        <w:rPr>
          <w:sz w:val="28"/>
          <w:szCs w:val="28"/>
        </w:rPr>
        <w:t>контроля за</w:t>
      </w:r>
      <w:proofErr w:type="gramEnd"/>
      <w:r w:rsidR="002F338F" w:rsidRPr="00CF594D">
        <w:rPr>
          <w:sz w:val="28"/>
          <w:szCs w:val="28"/>
        </w:rPr>
        <w:t xml:space="preserve"> исполнением:</w:t>
      </w:r>
    </w:p>
    <w:p w:rsidR="002F338F" w:rsidRDefault="002F338F" w:rsidP="002F338F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Решения Волгоградской городской Думы от 22.12.2020 № 38/655       «О даче согласия муниципальному унитарному предприятию «Волгоградское пассажирское автотранспортное предприятие № 7» на возмездное отчуждение материальных активов» до 01.04.2022.</w:t>
      </w:r>
    </w:p>
    <w:p w:rsidR="002F338F" w:rsidRDefault="002F338F" w:rsidP="002F338F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Подпункта 2.1 пункта 2 решения Волгоградской городской Думы          от 30.06.2021 № 46/752 «О признании утратившим силу решения Волгоградской городской Думы от 15.07.2009 № 22/629 «О Временном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промышленной политике в Волгограде» до 01.07.2022.</w:t>
      </w:r>
    </w:p>
    <w:p w:rsidR="002F338F" w:rsidRDefault="002F338F" w:rsidP="002F338F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Подпункта 2.1 пункта 2 решения Волгоградской городской Думы          от 30.06.2021 № 46/758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       до 01.04.2022.</w:t>
      </w:r>
    </w:p>
    <w:p w:rsidR="002F338F" w:rsidRDefault="002F338F" w:rsidP="002F338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F338F" w:rsidRDefault="002F338F" w:rsidP="002F338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C00472" w:rsidRPr="0050478A">
        <w:rPr>
          <w:sz w:val="28"/>
          <w:szCs w:val="28"/>
        </w:rPr>
        <w:t xml:space="preserve">первого </w:t>
      </w:r>
      <w:r w:rsidRPr="0050478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2F338F" w:rsidRDefault="002F338F" w:rsidP="002F338F">
      <w:pPr>
        <w:ind w:firstLine="709"/>
        <w:jc w:val="both"/>
        <w:rPr>
          <w:sz w:val="28"/>
          <w:szCs w:val="28"/>
        </w:rPr>
      </w:pPr>
    </w:p>
    <w:p w:rsidR="002F338F" w:rsidRDefault="002F338F" w:rsidP="002F338F">
      <w:pPr>
        <w:ind w:firstLine="709"/>
        <w:jc w:val="both"/>
        <w:rPr>
          <w:sz w:val="28"/>
          <w:szCs w:val="28"/>
        </w:rPr>
      </w:pPr>
    </w:p>
    <w:p w:rsidR="002F338F" w:rsidRDefault="002F338F" w:rsidP="002F338F">
      <w:pPr>
        <w:ind w:firstLine="709"/>
        <w:jc w:val="both"/>
        <w:rPr>
          <w:sz w:val="28"/>
          <w:szCs w:val="28"/>
        </w:rPr>
      </w:pPr>
    </w:p>
    <w:p w:rsidR="002F338F" w:rsidRDefault="002F338F" w:rsidP="002F338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F338F" w:rsidRDefault="002F338F" w:rsidP="002F338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2F338F" w:rsidRDefault="002F338F" w:rsidP="002F338F"/>
    <w:p w:rsidR="002F338F" w:rsidRDefault="002F338F" w:rsidP="002F338F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2F338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6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017665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1BF2751"/>
    <w:multiLevelType w:val="multilevel"/>
    <w:tmpl w:val="EA9C04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338F"/>
    <w:rsid w:val="00315336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0478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0472"/>
    <w:rsid w:val="00C53FF7"/>
    <w:rsid w:val="00C7414B"/>
    <w:rsid w:val="00C85A85"/>
    <w:rsid w:val="00CD3203"/>
    <w:rsid w:val="00CF594D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5B65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2F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2F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2B1F78D-93FC-4C24-AF82-2B2583F8E4C2}"/>
</file>

<file path=customXml/itemProps2.xml><?xml version="1.0" encoding="utf-8"?>
<ds:datastoreItem xmlns:ds="http://schemas.openxmlformats.org/officeDocument/2006/customXml" ds:itemID="{42F82100-EEFB-4B9A-AE12-6B675D12A45F}"/>
</file>

<file path=customXml/itemProps3.xml><?xml version="1.0" encoding="utf-8"?>
<ds:datastoreItem xmlns:ds="http://schemas.openxmlformats.org/officeDocument/2006/customXml" ds:itemID="{85901C79-D16D-487E-9F86-CD8D623E66FD}"/>
</file>

<file path=customXml/itemProps4.xml><?xml version="1.0" encoding="utf-8"?>
<ds:datastoreItem xmlns:ds="http://schemas.openxmlformats.org/officeDocument/2006/customXml" ds:itemID="{7C51F0C0-B657-4699-AC03-7CD09C8D2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</cp:revision>
  <cp:lastPrinted>2018-09-17T12:50:00Z</cp:lastPrinted>
  <dcterms:created xsi:type="dcterms:W3CDTF">2021-12-15T06:18:00Z</dcterms:created>
  <dcterms:modified xsi:type="dcterms:W3CDTF">2021-12-23T09:09:00Z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